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D6A" w:rsidRDefault="00334AFE" w:rsidP="00A84698">
      <w:pPr>
        <w:spacing w:after="0" w:line="240" w:lineRule="auto"/>
        <w:jc w:val="center"/>
        <w:rPr>
          <w:rFonts w:ascii="Arial Narrow" w:hAnsi="Arial Narrow" w:cs="Arial Narrow"/>
          <w:b/>
          <w:bCs/>
        </w:rPr>
      </w:pPr>
      <w:r w:rsidRPr="001505D0">
        <w:rPr>
          <w:rFonts w:ascii="Arial Narrow" w:hAnsi="Arial Narrow" w:cs="Arial Narrow"/>
          <w:b/>
          <w:bCs/>
        </w:rPr>
        <w:t>ANEXO I</w:t>
      </w:r>
      <w:r w:rsidR="00CA286E">
        <w:rPr>
          <w:rFonts w:ascii="Arial Narrow" w:hAnsi="Arial Narrow" w:cs="Arial Narrow"/>
          <w:b/>
          <w:bCs/>
        </w:rPr>
        <w:t>I</w:t>
      </w:r>
      <w:bookmarkStart w:id="0" w:name="_GoBack"/>
      <w:bookmarkEnd w:id="0"/>
    </w:p>
    <w:p w:rsidR="00D677BF" w:rsidRDefault="00D677BF" w:rsidP="00A84698">
      <w:pPr>
        <w:spacing w:after="0" w:line="240" w:lineRule="auto"/>
        <w:jc w:val="center"/>
        <w:rPr>
          <w:rFonts w:ascii="Arial Narrow" w:hAnsi="Arial Narrow" w:cs="Arial Narrow"/>
          <w:b/>
          <w:bCs/>
          <w:color w:val="000000"/>
        </w:rPr>
      </w:pPr>
      <w:r w:rsidRPr="001505D0">
        <w:rPr>
          <w:rFonts w:ascii="Arial Narrow" w:hAnsi="Arial Narrow" w:cs="Arial Narrow"/>
          <w:b/>
          <w:bCs/>
          <w:color w:val="000000"/>
        </w:rPr>
        <w:t>MODELO DE PROPOSTA DE PREÇOS:</w:t>
      </w:r>
    </w:p>
    <w:p w:rsidR="002023DD" w:rsidRPr="001505D0" w:rsidRDefault="002023DD" w:rsidP="00A84698">
      <w:pPr>
        <w:spacing w:after="0" w:line="240" w:lineRule="auto"/>
        <w:jc w:val="center"/>
        <w:rPr>
          <w:rFonts w:ascii="Arial Narrow" w:hAnsi="Arial Narrow" w:cs="Arial Narrow"/>
          <w:b/>
          <w:bCs/>
          <w:color w:val="000000"/>
        </w:rPr>
      </w:pPr>
    </w:p>
    <w:p w:rsidR="00D677BF" w:rsidRPr="001505D0" w:rsidRDefault="00D677BF">
      <w:pPr>
        <w:tabs>
          <w:tab w:val="left" w:pos="284"/>
          <w:tab w:val="left" w:pos="6600"/>
        </w:tabs>
        <w:spacing w:after="0" w:line="240" w:lineRule="auto"/>
        <w:rPr>
          <w:rFonts w:ascii="Arial Narrow" w:hAnsi="Arial Narrow" w:cs="Arial Narrow"/>
          <w:sz w:val="16"/>
          <w:szCs w:val="16"/>
        </w:rPr>
      </w:pPr>
    </w:p>
    <w:p w:rsidR="00E7647C" w:rsidRPr="00A84698" w:rsidRDefault="00A84698" w:rsidP="00A84698">
      <w:pPr>
        <w:tabs>
          <w:tab w:val="left" w:pos="993"/>
          <w:tab w:val="left" w:pos="1134"/>
        </w:tabs>
        <w:spacing w:after="0" w:line="240" w:lineRule="auto"/>
        <w:ind w:right="-2" w:firstLine="567"/>
        <w:jc w:val="both"/>
        <w:rPr>
          <w:rFonts w:ascii="Arial Narrow" w:hAnsi="Arial Narrow" w:cs="Arial"/>
        </w:rPr>
      </w:pPr>
      <w:r w:rsidRPr="00A84698">
        <w:rPr>
          <w:rFonts w:ascii="Arial Narrow" w:hAnsi="Arial Narrow" w:cs="Arial Narrow"/>
          <w:b/>
          <w:color w:val="000000"/>
        </w:rPr>
        <w:t>1.</w:t>
      </w:r>
      <w:r>
        <w:rPr>
          <w:rFonts w:ascii="Arial Narrow" w:hAnsi="Arial Narrow" w:cs="Arial Narrow"/>
          <w:color w:val="000000"/>
        </w:rPr>
        <w:t xml:space="preserve"> </w:t>
      </w:r>
      <w:r w:rsidR="00684C96" w:rsidRPr="00A84698">
        <w:rPr>
          <w:rFonts w:ascii="Arial Narrow" w:hAnsi="Arial Narrow" w:cs="Arial Narrow"/>
          <w:color w:val="000000"/>
        </w:rPr>
        <w:t xml:space="preserve">A EMPRESA </w:t>
      </w:r>
      <w:r w:rsidR="00684C96" w:rsidRPr="00A84698">
        <w:rPr>
          <w:rFonts w:ascii="Arial Narrow" w:hAnsi="Arial Narrow" w:cs="Arial"/>
          <w:color w:val="000000"/>
        </w:rPr>
        <w:t xml:space="preserve">_________________________, CNPJ nº __________________ e inscrição estadual nº __________________, estabelecida no (a) ________________________________, em conformidade com o </w:t>
      </w:r>
      <w:r w:rsidR="00684C96" w:rsidRPr="00A84698">
        <w:rPr>
          <w:rFonts w:ascii="Arial Narrow" w:hAnsi="Arial Narrow" w:cs="Arial"/>
          <w:bCs/>
          <w:color w:val="000000"/>
        </w:rPr>
        <w:t xml:space="preserve">Edital do Pregão Eletrônico nº </w:t>
      </w:r>
      <w:r w:rsidR="00D515D6" w:rsidRPr="00A84698">
        <w:rPr>
          <w:rFonts w:ascii="Arial Narrow" w:hAnsi="Arial Narrow" w:cs="Arial"/>
          <w:bCs/>
          <w:color w:val="000000"/>
        </w:rPr>
        <w:t>90</w:t>
      </w:r>
      <w:r w:rsidR="00FB0D6A">
        <w:rPr>
          <w:rFonts w:ascii="Arial Narrow" w:hAnsi="Arial Narrow" w:cs="Arial"/>
          <w:bCs/>
          <w:color w:val="000000"/>
        </w:rPr>
        <w:t>.</w:t>
      </w:r>
      <w:r w:rsidR="00D515D6" w:rsidRPr="00A84698">
        <w:rPr>
          <w:rFonts w:ascii="Arial Narrow" w:hAnsi="Arial Narrow" w:cs="Arial"/>
          <w:bCs/>
          <w:color w:val="000000"/>
        </w:rPr>
        <w:t>0</w:t>
      </w:r>
      <w:r w:rsidR="00FB0D6A">
        <w:rPr>
          <w:rFonts w:ascii="Arial Narrow" w:hAnsi="Arial Narrow" w:cs="Arial"/>
          <w:bCs/>
          <w:color w:val="000000"/>
        </w:rPr>
        <w:t>27</w:t>
      </w:r>
      <w:r w:rsidR="00D515D6" w:rsidRPr="00A84698">
        <w:rPr>
          <w:rFonts w:ascii="Arial Narrow" w:hAnsi="Arial Narrow" w:cs="Arial"/>
          <w:bCs/>
          <w:color w:val="000000"/>
        </w:rPr>
        <w:t>/202</w:t>
      </w:r>
      <w:r w:rsidR="00FB0D6A">
        <w:rPr>
          <w:rFonts w:ascii="Arial Narrow" w:hAnsi="Arial Narrow" w:cs="Arial"/>
          <w:bCs/>
          <w:color w:val="000000"/>
        </w:rPr>
        <w:t>6</w:t>
      </w:r>
      <w:r w:rsidR="00684C96" w:rsidRPr="00A84698">
        <w:rPr>
          <w:rFonts w:ascii="Arial Narrow" w:hAnsi="Arial Narrow" w:cs="Arial"/>
          <w:color w:val="000000"/>
        </w:rPr>
        <w:t xml:space="preserve">, apresenta a proposta para </w:t>
      </w:r>
      <w:r w:rsidR="00FB0D6A" w:rsidRPr="00627BB9">
        <w:rPr>
          <w:rFonts w:ascii="Arial Narrow" w:hAnsi="Arial Narrow" w:cs="Times New Roman"/>
          <w:b/>
        </w:rPr>
        <w:t>Registro de preços para futura aquisição parcelada de material de higiene e limpeza para atender a demanda dos diversos setores da prefeitura municipal de São Vicente do Sul/RS</w:t>
      </w:r>
      <w:r w:rsidR="00684C96" w:rsidRPr="00A84698">
        <w:rPr>
          <w:rFonts w:ascii="Arial Narrow" w:hAnsi="Arial Narrow" w:cs="Arial"/>
          <w:b/>
        </w:rPr>
        <w:t xml:space="preserve">, </w:t>
      </w:r>
      <w:r w:rsidR="00684C96" w:rsidRPr="00A84698">
        <w:rPr>
          <w:rFonts w:ascii="Arial Narrow" w:hAnsi="Arial Narrow" w:cs="Arial"/>
        </w:rPr>
        <w:t>conforme descrição e valores abaixo relacionados:</w:t>
      </w:r>
    </w:p>
    <w:p w:rsidR="009E1027" w:rsidRPr="00FB0D6A" w:rsidRDefault="009E1027" w:rsidP="00D174F6">
      <w:pPr>
        <w:numPr>
          <w:ilvl w:val="0"/>
          <w:numId w:val="1"/>
        </w:numPr>
        <w:tabs>
          <w:tab w:val="left" w:pos="993"/>
        </w:tabs>
        <w:spacing w:after="0" w:line="240" w:lineRule="auto"/>
        <w:ind w:left="0" w:firstLine="1134"/>
        <w:jc w:val="both"/>
        <w:rPr>
          <w:rFonts w:ascii="Arial Narrow" w:hAnsi="Arial Narrow" w:cs="Arial"/>
          <w:bCs/>
        </w:rPr>
      </w:pPr>
      <w:r w:rsidRPr="00FB0D6A">
        <w:rPr>
          <w:rFonts w:ascii="Arial Narrow" w:hAnsi="Arial Narrow" w:cs="Arial"/>
          <w:bCs/>
        </w:rPr>
        <w:t>“</w:t>
      </w:r>
      <w:r w:rsidR="00002C45" w:rsidRPr="00FB0D6A">
        <w:rPr>
          <w:rFonts w:ascii="Arial Narrow" w:hAnsi="Arial Narrow" w:cs="Arial Narrow"/>
          <w:bCs/>
        </w:rPr>
        <w:t xml:space="preserve">Em caso de divergência entre as especificações </w:t>
      </w:r>
      <w:r w:rsidR="00FB0D6A">
        <w:rPr>
          <w:rFonts w:ascii="Arial Narrow" w:hAnsi="Arial Narrow" w:cs="Arial Narrow"/>
          <w:bCs/>
        </w:rPr>
        <w:t xml:space="preserve">e unidade de fornecimento </w:t>
      </w:r>
      <w:r w:rsidR="00002C45" w:rsidRPr="00FB0D6A">
        <w:rPr>
          <w:rFonts w:ascii="Arial Narrow" w:hAnsi="Arial Narrow" w:cs="Arial Narrow"/>
          <w:bCs/>
        </w:rPr>
        <w:t>dos produtos insertas no SIASGnet e as deste modelo de proposta, prevalecerão as constantes n</w:t>
      </w:r>
      <w:r w:rsidR="00A84698" w:rsidRPr="00FB0D6A">
        <w:rPr>
          <w:rFonts w:ascii="Arial Narrow" w:hAnsi="Arial Narrow" w:cs="Arial Narrow"/>
          <w:bCs/>
        </w:rPr>
        <w:t>este</w:t>
      </w:r>
      <w:r w:rsidRPr="00FB0D6A">
        <w:rPr>
          <w:rFonts w:ascii="Arial Narrow" w:hAnsi="Arial Narrow" w:cs="Arial"/>
          <w:bCs/>
        </w:rPr>
        <w:t>”</w:t>
      </w:r>
      <w:r w:rsidR="00BE0160" w:rsidRPr="00FB0D6A">
        <w:rPr>
          <w:rFonts w:ascii="Arial Narrow" w:hAnsi="Arial Narrow" w:cs="Arial"/>
          <w:bCs/>
        </w:rPr>
        <w:t>.</w:t>
      </w:r>
    </w:p>
    <w:p w:rsidR="00951E7A" w:rsidRPr="00FB0D6A" w:rsidRDefault="00951E7A" w:rsidP="00D174F6">
      <w:pPr>
        <w:numPr>
          <w:ilvl w:val="0"/>
          <w:numId w:val="1"/>
        </w:numPr>
        <w:tabs>
          <w:tab w:val="left" w:pos="851"/>
        </w:tabs>
        <w:spacing w:after="0" w:line="240" w:lineRule="auto"/>
        <w:ind w:left="0" w:firstLine="1134"/>
        <w:jc w:val="both"/>
        <w:rPr>
          <w:rFonts w:ascii="Arial Narrow" w:hAnsi="Arial Narrow" w:cs="Arial Narrow"/>
          <w:color w:val="000000"/>
        </w:rPr>
      </w:pPr>
      <w:r w:rsidRPr="00FB0D6A">
        <w:rPr>
          <w:rFonts w:ascii="Arial Narrow" w:hAnsi="Arial Narrow" w:cs="Arial Narrow"/>
          <w:bCs/>
          <w:u w:val="single"/>
        </w:rPr>
        <w:t>Para sanar alguma divergência, todos os itens inseridos no Sistema SIASGnet, contem no campo “</w:t>
      </w:r>
      <w:r w:rsidRPr="00FB0D6A">
        <w:rPr>
          <w:rFonts w:ascii="Arial Narrow" w:hAnsi="Arial Narrow" w:cs="Arial"/>
          <w:u w:val="single"/>
          <w:shd w:val="clear" w:color="auto" w:fill="F7F7F4"/>
        </w:rPr>
        <w:t>Observações do Item” a descrição constante no edital</w:t>
      </w:r>
      <w:r w:rsidRPr="00FB0D6A">
        <w:rPr>
          <w:rFonts w:ascii="Arial Narrow" w:hAnsi="Arial Narrow" w:cs="Arial"/>
          <w:color w:val="0000CC"/>
          <w:u w:val="single"/>
          <w:shd w:val="clear" w:color="auto" w:fill="F7F7F4"/>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4384"/>
        <w:gridCol w:w="740"/>
        <w:gridCol w:w="851"/>
        <w:gridCol w:w="709"/>
        <w:gridCol w:w="1065"/>
        <w:gridCol w:w="1182"/>
      </w:tblGrid>
      <w:tr w:rsidR="00FB0D6A" w:rsidRPr="00FB0D6A" w:rsidTr="00FB0D6A">
        <w:trPr>
          <w:cantSplit/>
          <w:trHeight w:val="20"/>
          <w:jc w:val="center"/>
        </w:trPr>
        <w:tc>
          <w:tcPr>
            <w:tcW w:w="807"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Item/</w:t>
            </w:r>
          </w:p>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Catmat</w:t>
            </w:r>
          </w:p>
        </w:tc>
        <w:tc>
          <w:tcPr>
            <w:tcW w:w="4384"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Descrição do Produto</w:t>
            </w:r>
          </w:p>
        </w:tc>
        <w:tc>
          <w:tcPr>
            <w:tcW w:w="740" w:type="dxa"/>
          </w:tcPr>
          <w:p w:rsidR="00FB0D6A" w:rsidRPr="00FB0D6A" w:rsidRDefault="00FB0D6A" w:rsidP="00CC5D40">
            <w:pPr>
              <w:spacing w:after="0" w:line="240" w:lineRule="auto"/>
              <w:jc w:val="center"/>
              <w:rPr>
                <w:rFonts w:ascii="Arial Narrow" w:hAnsi="Arial Narrow" w:cs="Times New Roman"/>
                <w:b/>
                <w:bCs/>
                <w:sz w:val="16"/>
                <w:szCs w:val="16"/>
              </w:rPr>
            </w:pPr>
            <w:r w:rsidRPr="00FB0D6A">
              <w:rPr>
                <w:rFonts w:ascii="Arial Narrow" w:hAnsi="Arial Narrow" w:cs="Times New Roman"/>
                <w:b/>
                <w:bCs/>
                <w:sz w:val="16"/>
                <w:szCs w:val="16"/>
              </w:rPr>
              <w:t>Marca/Fabricante</w:t>
            </w:r>
          </w:p>
        </w:tc>
        <w:tc>
          <w:tcPr>
            <w:tcW w:w="851"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Quantidade</w:t>
            </w:r>
          </w:p>
        </w:tc>
        <w:tc>
          <w:tcPr>
            <w:tcW w:w="709"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Unidade</w:t>
            </w:r>
          </w:p>
        </w:tc>
        <w:tc>
          <w:tcPr>
            <w:tcW w:w="1065"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Valor</w:t>
            </w:r>
          </w:p>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Unitário</w:t>
            </w:r>
          </w:p>
        </w:tc>
        <w:tc>
          <w:tcPr>
            <w:tcW w:w="1182" w:type="dxa"/>
            <w:vAlign w:val="center"/>
            <w:hideMark/>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bCs/>
                <w:sz w:val="20"/>
                <w:szCs w:val="20"/>
              </w:rPr>
              <w:t>Valor Total</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405733</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rPr>
              <w:t>Acendedor de fogão com botão click, dimensões mínimas 22,5 x 1,4 x 2,2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R$ 10,82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R$ 779,04</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246217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Ácido Muriático, embalagem com 1 litro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66</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litro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R$ 13,07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R$ 862,62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444849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Álcool etílico hidratado 96°, embalagem com 1 litro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litro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R$ 10,20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R$ 7.242,00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429225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Álcool gel 70%, embalagem 480g - nº registro ministério da saúde - aprovado pela ANVISA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590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R$ 4.714,10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405780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Álcool hidratado 70º, embalagem com 01 litro, nº registro no Ministério da Saúde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2360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litro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R$ 16.402,00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299605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Água Sanitária, alvejante a base de hipoclorito de sódio a 2%, hidróxido de sódio e h2O, com bico lacrado e tampa com rosca de segurança, embalagem com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1145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R$ 10,45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R$ 11.965,25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299605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Água Sanitária, alvejante a base de hipoclorito de sódio a 2%, hidróxido de sódio e h2O, com bico lacrado e tampa com rosca de segurança, embalagem com 1 litro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litro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R$ 4,70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R$ 1.504,00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457756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Amaciante de roupas, embalagem com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R$ 18,10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R$ 1.267,00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441933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Aparelho de barbear, descartável com 2 lâminas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430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R$ 516,00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373300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Aplicador de cera, com cabo alumínio revestido polipropileno, 140 cm, luva 45 x 5 x 7 cm 100% poliéster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R$ 129,22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R$ 4.135,04</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447008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Balde de plástico com alça em alumínio, capacidade 8 litros não toxico, inodoro, alça de metal ou plástico super resistente extra forte plástico reforçado e de boa qualidade aprovado pelo INMETRO, deverá conter etiqueta informando marca e capacidade.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R$ 6,15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R$ 338,25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381531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Balde de plástico com alça em alumínio, capacidade 10 litros não toxico, inodoro, alça de metal ou plástico super resistente extra forte plástico reforçado e de boa qualidade aprovado pelo INMETRO, deverá conter etiqueta informando marca e capacidade.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110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R$ 6,93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R$ 762,30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253221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Balde de plástico com alça em alumínio, capacidade 15 litros não toxico, inodoro, alça de metal ou plástico super resistente extra forte plástico reforçado e de boa qualidade aprovado pelo INMETRO, deverá conter etiqueta informando marca e capacidade.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R$ 9,48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R$ 379,20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302024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Balde de plástico com alça em alumínio, capacidade 30 litros não toxico, inodoro, alça de metal ou plástico super resistente extra forte plástico reforçado e de boa qualidade aprovado pelo INMETRO, deverá conter etiqueta informando marca e capacidade.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R$ 21,89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R$ 1.094,50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272254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Borrifador, frasco de 500 ml com válvula/gatilho spray. Medidas aproximadas de: 8 cm de largura e 19 cm altura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295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R$ 7,14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R$ 2.106,30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600698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Botijão térmico, litragem mínima de 9 litros e máxima de 12, com tripé retrátil, bocal largo, alça embutida, para conservar líquidos quentes e frios. Composição: PEAD com isolamento em Poliuretano. Referência Invicta ou similar.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R$ 99,94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R$ 1.299,22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405887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Bloqueador/Protetor solar FPS 30, resistente à água, proteção UVA e UVB, embalagem com mínimo 120 gramas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37</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R$ 19,74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R$ 730,38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607571</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rPr>
              <w:t>Caneca hermética, fabricado em ABS ,Capacidade: de 300ml a 400ml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R$ 44,90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R$ 673,50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485335</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Fonts w:ascii="Arial Narrow" w:hAnsi="Arial Narrow" w:cs="Times New Roman"/>
                <w:color w:val="000000"/>
                <w:sz w:val="20"/>
                <w:szCs w:val="20"/>
              </w:rPr>
              <w:t>Cabide parede, 3 ganchos plásticos branco com parafusos e buchas para fixar na parede.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R$ 25,42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R$ 1.169,32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281985</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rPr>
              <w:t>Capa de fardo modelo cesta básica, medidas 50x80cm, cor transparente, pacote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R$ 39,90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R$ 20.349,00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351157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Cera líquida especial, alto brilho, incolor, embalagem com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R$ 32,67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R$ 980,10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293179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Cera líquida especial, alto brilho, vermelha, embalagem com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R$ 32,71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R$ 654,20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436730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Cera em pasta cremosa especial incolor, embalagem de 13 a 15 kg</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R$ 489,99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R$ 979,98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236618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Cesto para depósito de lixo com tampa basculante. Material plástico resistente. Fácil limpeza e higienização. Capacidade de 12 litros, cores a escolher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R$ 27,78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R$ 833,40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320275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 xml:space="preserve">Cesto para depósito de lixo, plástica c/pedal e tampa, cor preta 25 a 30 litros </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61</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R$ 34,00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R$ 2.074,00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325437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Cesto para depósito de lixo, com tampa e pedal, capacidade mínima de 50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49</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R$ 60,50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R$ 2.964,50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247643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Cesto para depósito de lixo redonda com tampa e duas alças. Material plástico resistente. Fácil limpeza e higienização. Capacidade de 100 litros, cor preta ou cinza.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R$ 58,45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R$ 1.461,25</w:t>
            </w:r>
          </w:p>
        </w:tc>
      </w:tr>
      <w:tr w:rsidR="00FB0D6A" w:rsidRPr="00FB0D6A" w:rsidTr="00FB0D6A">
        <w:trPr>
          <w:cantSplit/>
          <w:trHeight w:val="826"/>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noProof/>
                <w:sz w:val="20"/>
                <w:szCs w:val="20"/>
              </w:rPr>
              <w:t>357236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 xml:space="preserve">Chaleira aço inox 3L - material da alça: material antitérmico que garante maior segurança durante o manuseio </w:t>
            </w:r>
            <w:r w:rsidR="00BC1010">
              <w:rPr>
                <w:noProof/>
              </w:rPr>
              <mc:AlternateContent>
                <mc:Choice Requires="wpg">
                  <w:drawing>
                    <wp:anchor distT="0" distB="0" distL="114300" distR="114300" simplePos="0" relativeHeight="251664384" behindDoc="0" locked="0" layoutInCell="1" allowOverlap="1">
                      <wp:simplePos x="0" y="0"/>
                      <wp:positionH relativeFrom="column">
                        <wp:posOffset>4186555</wp:posOffset>
                      </wp:positionH>
                      <wp:positionV relativeFrom="paragraph">
                        <wp:posOffset>7755890</wp:posOffset>
                      </wp:positionV>
                      <wp:extent cx="504825" cy="406400"/>
                      <wp:effectExtent l="0" t="0" r="0" b="0"/>
                      <wp:wrapNone/>
                      <wp:docPr id="6" name="Group 13">
                        <a:extLst xmlns:a="http://schemas.openxmlformats.org/drawingml/2006/main">
                          <a:ext uri="{FF2B5EF4-FFF2-40B4-BE49-F238E27FC236}">
                            <a16:creationId xmlns:a16="http://schemas.microsoft.com/office/drawing/2014/main" id="{853E14BD-4331-48B4-A92F-2DA929D95FA9}"/>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406400"/>
                                <a:chOff x="0" y="0"/>
                                <a:chExt cx="412236" cy="473582"/>
                              </a:xfrm>
                            </wpg:grpSpPr>
                            <pic:pic xmlns:pic="http://schemas.openxmlformats.org/drawingml/2006/picture">
                              <pic:nvPicPr>
                                <pic:cNvPr id="7" name="Image 103">
                                  <a:extLst>
                                    <a:ext uri="{FF2B5EF4-FFF2-40B4-BE49-F238E27FC236}">
                                      <a16:creationId xmlns:a16="http://schemas.microsoft.com/office/drawing/2014/main" id="{22B67A99-9F2C-CC88-A5A6-6D4C528E0CF3}"/>
                                    </a:ext>
                                  </a:extLst>
                                </pic:cNvPr>
                                <pic:cNvPicPr/>
                              </pic:nvPicPr>
                              <pic:blipFill>
                                <a:blip r:embed="rId8" cstate="print"/>
                                <a:stretch>
                                  <a:fillRect/>
                                </a:stretch>
                              </pic:blipFill>
                              <pic:spPr>
                                <a:xfrm>
                                  <a:off x="0" y="0"/>
                                  <a:ext cx="412236" cy="47358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603A77C" id="Group 13" o:spid="_x0000_s1026" style="position:absolute;margin-left:329.65pt;margin-top:610.7pt;width:39.75pt;height:32pt;z-index:251664384" coordsize="412236,4735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3" o:spid="_x0000_s1027" type="#_x0000_t75" style="position:absolute;width:412236;height:473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">
                        <v:imagedata r:id="rId9" o:title=""/>
                      </v:shape>
                    </v:group>
                  </w:pict>
                </mc:Fallback>
              </mc:AlternateContent>
            </w:r>
            <w:r w:rsidR="00BC1010">
              <w:rPr>
                <w:noProof/>
              </w:rPr>
              <mc:AlternateContent>
                <mc:Choice Requires="wpg">
                  <w:drawing>
                    <wp:anchor distT="0" distB="0" distL="114300" distR="114300" simplePos="0" relativeHeight="251665408" behindDoc="0" locked="0" layoutInCell="1" allowOverlap="1">
                      <wp:simplePos x="0" y="0"/>
                      <wp:positionH relativeFrom="column">
                        <wp:posOffset>4186555</wp:posOffset>
                      </wp:positionH>
                      <wp:positionV relativeFrom="paragraph">
                        <wp:posOffset>7755890</wp:posOffset>
                      </wp:positionV>
                      <wp:extent cx="504825" cy="406400"/>
                      <wp:effectExtent l="0" t="0" r="0" b="0"/>
                      <wp:wrapNone/>
                      <wp:docPr id="14" name="Group 13">
                        <a:extLst xmlns:a="http://schemas.openxmlformats.org/drawingml/2006/main">
                          <a:ext uri="{FF2B5EF4-FFF2-40B4-BE49-F238E27FC236}">
                            <a16:creationId xmlns:a16="http://schemas.microsoft.com/office/drawing/2014/main" id="{853E14BD-4331-48B4-A92F-2DA929D95FA9}"/>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825" cy="406400"/>
                                <a:chOff x="0" y="0"/>
                                <a:chExt cx="412236" cy="473582"/>
                              </a:xfrm>
                            </wpg:grpSpPr>
                            <pic:pic xmlns:pic="http://schemas.openxmlformats.org/drawingml/2006/picture">
                              <pic:nvPicPr>
                                <pic:cNvPr id="5" name="Image 103">
                                  <a:extLst>
                                    <a:ext uri="{FF2B5EF4-FFF2-40B4-BE49-F238E27FC236}">
                                      <a16:creationId xmlns:a16="http://schemas.microsoft.com/office/drawing/2014/main" id="{22B67A99-9F2C-CC88-A5A6-6D4C528E0CF3}"/>
                                    </a:ext>
                                  </a:extLst>
                                </pic:cNvPr>
                                <pic:cNvPicPr/>
                              </pic:nvPicPr>
                              <pic:blipFill>
                                <a:blip r:embed="rId8" cstate="print"/>
                                <a:stretch>
                                  <a:fillRect/>
                                </a:stretch>
                              </pic:blipFill>
                              <pic:spPr>
                                <a:xfrm>
                                  <a:off x="0" y="0"/>
                                  <a:ext cx="412236" cy="47358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0755208" id="Group 13" o:spid="_x0000_s1026" style="position:absolute;margin-left:329.65pt;margin-top:610.7pt;width:39.75pt;height:32pt;z-index:251665408" coordsize="412236,4735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">
                      <v:shape id="Image 103" o:spid="_x0000_s1027" type="#_x0000_t75" style="position:absolute;width:412236;height:473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">
                        <v:imagedata r:id="rId9" o:title=""/>
                      </v:shape>
                    </v:group>
                  </w:pict>
                </mc:Fallback>
              </mc:AlternateConten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18</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R$ 75,91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R$ 1.366,38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279853</w:t>
            </w:r>
          </w:p>
        </w:tc>
        <w:tc>
          <w:tcPr>
            <w:tcW w:w="4384" w:type="dxa"/>
            <w:vAlign w:val="bottom"/>
            <w:hideMark/>
          </w:tcPr>
          <w:p w:rsidR="00FB0D6A" w:rsidRPr="00FB0D6A" w:rsidRDefault="00FB0D6A" w:rsidP="00CC5D40">
            <w:pPr>
              <w:spacing w:after="0" w:line="240" w:lineRule="auto"/>
              <w:jc w:val="both"/>
              <w:rPr>
                <w:rFonts w:ascii="Arial Narrow" w:hAnsi="Arial Narrow" w:cs="Times New Roman"/>
                <w:color w:val="000000"/>
                <w:sz w:val="20"/>
                <w:szCs w:val="20"/>
              </w:rPr>
            </w:pPr>
            <w:r w:rsidRPr="00FB0D6A">
              <w:rPr>
                <w:rFonts w:ascii="Arial Narrow" w:hAnsi="Arial Narrow" w:cs="Times New Roman"/>
                <w:color w:val="000000"/>
                <w:sz w:val="20"/>
                <w:szCs w:val="20"/>
              </w:rPr>
              <w:t>Colher cristal pequena (Colher plástica para sobremesa) – Caixa com 1000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14</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R$ 64,13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R$ 897,82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283729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Contentor para lixo com tampa e pedal – capacidade 240 litros, com rodas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21</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R$ 420,00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R$ 8.820,00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226343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Copos descartáveis de 180 ml (pacote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1170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R$ 5,70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R$ 6.669,00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254007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Copos descartáveis de 50 ml (pacote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R$ 436,80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435440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Creme dental com flúor, embalagem padronizada de 90 gramas, aprovado pela Associação Brasileira de Odontologia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R$ 5,29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R$ 264,50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467143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Descartável para bandeja térmica modelo luxo, cor branco, base para 4 cavidades, com capacidade de 1360ml, caixa com 1000 unidades (Compatível com DS 01/2)</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R$ 1.669,43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R$ 21.702,59</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339713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Descartável para prato térmico com 3 cavidades, cor branco, com capacidade total de 915ml, caixa com 1000 unidades (Compatível com DS 01/3)</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R$ 983,17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R$ 12.781,21</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480309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Desengordurante - limpa e remove a sujeira e gordura, indicado para limpeza de fogões, coifa e exaustores - embalagem 500 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745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R$ 13,54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R$ 10.087,30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37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463188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Desinfetante com óleo de pinho, ação bactericida e germicida - embalagem de 2 litros. Nº registro ministério da saúde - aprovado pela ANVISA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685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R$ 5,10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R$ 3.493,50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463188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Desinfetante com óleo de pinho, ação bactericida e germicida - embalagem de 5 litros. Nº registro ministério da saúde - aprovado pela ANVISA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R$ 11,07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R$ 2.988,90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261168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Odorizador de ambientes aerossol, fragrância lavanda, capim limão, bamboo frasco de alumínio 360 ml, sem CFC. Embalagem constando dados de identificação do produto, Marca do fabricante, data de fabricação e prazo de validade. O produto deverá ter registro no Ministério da Saúde.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870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R$ 9.526,50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292572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Desodorizador para vaso sanitário, com 1 gancho e rede de proteção, caixa com 01 unidade, fragrâncias variadas. 35gr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1090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R$ 2,20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R$ 2.398,00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463222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Detergente amoniacal, embalagem de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R$ 24,34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R$ 608,50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448285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Detergente enzimatico/uso profissional-embalagem com 5 litros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R$ 72,50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R$ 2.537,50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620665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Detergente líquido neutro, biodegradável, concentrado, com no mínimo 11% do princípio ativo básico do detergente, em embalagem plástica de 500 ml. Marcas referenciais: ypê, limpol, minuano. Componentes ativos: linear alquil benzeno sulfonado de sódio, tensoativo biodegradável; composição: água, composto ativo, glicerina, coadjuvantes, conservantes, espessantes, sequestrante, corante e fragrância. Dermatologicamente testado. Embalagem constando dados de identificação do produto, Marca do fabricante, data de fabricação e prazo de validade. O produto deverá ter registro no Ministério da Saúde.)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1080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R$ 2,16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R$ 2.332,80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449798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Detergente líquido neutro, concentrado, embalagem com 500 ml, aprovado pela ANVISA, embalagem plástica flexível e resistente, com bico dosador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330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R$ 2,20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R$ 726,00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415772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Style w:val="fontstyle01"/>
                <w:rFonts w:ascii="Arial Narrow" w:hAnsi="Arial Narrow" w:cs="Times New Roman"/>
                <w:szCs w:val="20"/>
              </w:rPr>
              <w:t>Detergente neutro concentrado de uso hospitalar para lavar louça. Galão de 5 litros. Aprovado pela ANVISA, apresentar FISPQ do produto para a devida comprovação no momento da entrega.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R$ 25,74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R$ 2.059,20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457087</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Style w:val="fontstyle01"/>
                <w:rFonts w:ascii="Arial Narrow" w:hAnsi="Arial Narrow" w:cs="Times New Roman"/>
                <w:szCs w:val="20"/>
              </w:rPr>
              <w:t>Dispenser com alavanca compatível com bobina de papel toalha 20 cm x 200 metros, com parafusos e buchas inclusos para instalação e fechadura de segurança com chave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R$ 127,00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R$ 1.524,00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327630</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Fonts w:ascii="Arial Narrow" w:hAnsi="Arial Narrow" w:cs="Times New Roman"/>
                <w:color w:val="000000"/>
                <w:sz w:val="20"/>
                <w:szCs w:val="20"/>
              </w:rPr>
              <w:t>Dispenser para copo plástico, com alavanca, para uso de copos descartáveis de 200 ml, capacidade para no mínimo 100 copos, com tampa removível e com parafusos para fixação inclusos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23</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R$ 35,94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R$ 826,62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401243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Elástico de borracha para cabelos multicores, pacote com 200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R$ 24,95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477537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de cabelo com cerdas de pontas arredondadas, desembaraçantes, base de almofada, material do cabo borracha, 15 a 20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R$ 19,02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R$ 285,30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435448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dental adulto, medidas aprox. 150x16 mm, multitufos, atóxicas, lisa, pluriforme, plena e polida, textura macia, cerdas microtexturizadas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R$ 20,80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51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438149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Dental Infantil, com cerdas de nylon macias, arredondadas e aparadas uniformemente na mesma altura; cabeça arredondada ou triangular, cabo opaco reto ou anatômico medindo, no mínimo, 14 cm e, no máximo, 16 cm com empunhadura e com protetor de cerdas individual; conter 28 tufos distribuídos em 3 a 4 fileiras; embalada individualmente em saco plástico com o protetor de cerdas individual.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1310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R$ 1.611,30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224940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pequena com cerdas em nylon e alça plástica (tipo para unhas)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R$ 4,75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R$ 475,00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333358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para limpeza de vaso sanitário, cerdas de nylon, cabo de plástico com suporte embalagem com dados de identificação do produto, marca do fabricante e registro no INMETRO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270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R$ 1.347,30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482005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plástica sem cabo, para chão, medindo aproximadamente 20x8x2cm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R$ 586,50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331870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sanitária com cerdas PET polipropileno volumosas com aproximadamente 60 tufos de 2,5 cm, formato circular, cabo anatômico com suporte. Dimensões aproximadas da escova : 7,5cm X 8cm X 23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R$ 4,60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R$ 690,00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433820</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Esfregão de aço, lã</w:t>
            </w:r>
            <w:r w:rsidRPr="00FB0D6A">
              <w:rPr>
                <w:rFonts w:ascii="Arial Narrow" w:hAnsi="Arial Narrow"/>
                <w:color w:val="000000"/>
                <w:sz w:val="20"/>
                <w:szCs w:val="20"/>
                <w:shd w:val="clear" w:color="auto" w:fill="FFFFFF"/>
              </w:rPr>
              <w:t xml:space="preserve"> inoxidável, aplicação: utensílios e limpeza em geral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180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R$ 288,00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373481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Esponja de lã de aço – pacote com 8 unidades de 50g (tipo Bombril)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300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R$ 600,00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419326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Esponja de limpeza, constituída de duas faces (verde e Amarela), sendo uma em fibra sintética com material abrasivo, para limpeza mais difícil e a outra em espuma de poliuretano. Em formato retangular medindo aproximadamente 110x75x22 mm. embalagem individual.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1490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R$ 0,92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R$ 1.370,80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472872</w:t>
            </w:r>
          </w:p>
        </w:tc>
        <w:tc>
          <w:tcPr>
            <w:tcW w:w="4384" w:type="dxa"/>
            <w:vAlign w:val="center"/>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Extensor ajustável material cabo alumínio comprimento base 25,5 cm, material base polipropileno comprimento cabo 6 m aplicação limpeza de parede, vidro e piso tipo rodo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31</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R$ 169,00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R$ 5.239,00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310969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Faca Descartável Reforçada para Refeição. Pacote com 50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R$ 5,89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R$ 188,48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380189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Fibraço, produto não-tecido à base de fibras sintéticas e mineral, abrasivo, unidos por resina à prova d'água, 87x125mm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R$ 9,75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237590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Filtro de papel para café n° 103 (caixa com 30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R$ 4,75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R$ 1.520,00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338660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Fio dental, na cor branca, tamanho 100 m. Possuir registro na ANVISA. Validade mínima na entrega de 24 meses.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270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R$ 4,39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R$ 1.185,30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300142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Pano para limpeza, tipo flanela, 30cm X 40cm aproximado, bordas com bainha.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680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R$ 1,54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R$ 1.047,20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616024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Fralda descartável infantil tamanho EG, formato anatômico, com elástico nas pernas, material manta absorção tecido hipoalergênico, cobertura ext. impermeável, com fitas adesivas multiajustáveis, reutilizáveis, com flocos gel que mantenha umidade longe da pelé, uso algodão não desfaça quando molhado e abas antivazamento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2000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R$ 0,85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R$ 1.700,00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616023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Fralda descartável infantil tamanho G, formato anatômico, com elástico nas pernas, material manta absorção tecido hipoalergênico, cobertura ext. impermeável, com fitas adesivas multiajustáveis, reutilizáveis, com flocos gel que mantenha umidade longe da pelé, uso algodão não desfaça quando molhado e abas antivazamento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1850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R$ 0,64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R$ 1.184,00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67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616022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Fralda descartável infantil tamanho M, formato anatômico, com elástico nas pernas, material manta absorção tecido hipoalergênico, cobertura ext. impermeável, com fitas adesivas multiajustáveis, reutilizáveis, com flocos gel que mantenha umidade longe da pelé, uso algodão não desfaça quando molhado e abas antivazamento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1750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R$ 0,61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R$ 1.067,50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616021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Fralda descartável infantil tamanho P, formato anatômico, com elástico nas pernas, material manta absorção tecido hipoalergênico, cobertura ext. impermeável, com fitas adesivas multiajustáveis, reutilizáveis, com flocos gel que mantenha umidade longe da pelé, uso algodão não desfaça quando molhado e abas antivazamento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1750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R$ 0,63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R$ 1.102,50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278466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Garfo Descartável reforçado para Refeição. Pacote com 50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715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R$ 3,29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R$ 2.352,35</w:t>
            </w:r>
          </w:p>
        </w:tc>
      </w:tr>
      <w:tr w:rsidR="00FB0D6A" w:rsidRPr="00FB0D6A" w:rsidTr="00FB0D6A">
        <w:trPr>
          <w:cantSplit/>
          <w:trHeight w:val="721"/>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385399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F1111"/>
                <w:sz w:val="20"/>
                <w:szCs w:val="20"/>
              </w:rPr>
              <w:t>Garrafa térmica, material plástico resistente, capacidade 1,80 Litros, características adicionais: com tampa em pressão e ampola em vidro.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R$ 71,05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R$ 1.776,25</w:t>
            </w:r>
          </w:p>
        </w:tc>
      </w:tr>
      <w:tr w:rsidR="00FB0D6A" w:rsidRPr="00FB0D6A" w:rsidTr="00FB0D6A">
        <w:trPr>
          <w:cantSplit/>
          <w:trHeight w:val="779"/>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374465</w:t>
            </w:r>
          </w:p>
        </w:tc>
        <w:tc>
          <w:tcPr>
            <w:tcW w:w="4384" w:type="dxa"/>
            <w:hideMark/>
          </w:tcPr>
          <w:p w:rsidR="00FB0D6A" w:rsidRPr="00FB0D6A" w:rsidRDefault="00FB0D6A" w:rsidP="00CC5D40">
            <w:pPr>
              <w:spacing w:after="0" w:line="240" w:lineRule="auto"/>
              <w:rPr>
                <w:rFonts w:ascii="Arial Narrow" w:hAnsi="Arial Narrow" w:cs="Times New Roman"/>
                <w:noProof/>
                <w:sz w:val="20"/>
                <w:szCs w:val="20"/>
              </w:rPr>
            </w:pPr>
            <w:r w:rsidRPr="00FB0D6A">
              <w:rPr>
                <w:rFonts w:ascii="Arial Narrow" w:hAnsi="Arial Narrow" w:cs="Times New Roman"/>
                <w:color w:val="000000"/>
                <w:sz w:val="20"/>
                <w:szCs w:val="20"/>
              </w:rPr>
              <w:t xml:space="preserve">Garrafa térmica 3 Litros, inox, corpo externo aço inox de alta qualidade, sistema de abertura com válvula, vedação perfeita sem vazamentos manter liquido aquecido 12h. </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R$ 154,00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R$ 3.388,00</w:t>
            </w:r>
          </w:p>
        </w:tc>
      </w:tr>
      <w:tr w:rsidR="00FB0D6A" w:rsidRPr="00FB0D6A" w:rsidTr="00FB0D6A">
        <w:trPr>
          <w:cantSplit/>
          <w:trHeight w:val="681"/>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304512</w:t>
            </w:r>
          </w:p>
        </w:tc>
        <w:tc>
          <w:tcPr>
            <w:tcW w:w="4384" w:type="dxa"/>
            <w:hideMark/>
          </w:tcPr>
          <w:p w:rsidR="00FB0D6A" w:rsidRPr="00FB0D6A" w:rsidRDefault="00FB0D6A" w:rsidP="00CC5D40">
            <w:pPr>
              <w:spacing w:after="0" w:line="240" w:lineRule="auto"/>
              <w:rPr>
                <w:rFonts w:ascii="Arial Narrow" w:hAnsi="Arial Narrow" w:cs="Times New Roman"/>
                <w:noProof/>
                <w:sz w:val="20"/>
                <w:szCs w:val="20"/>
              </w:rPr>
            </w:pPr>
            <w:r w:rsidRPr="00FB0D6A">
              <w:rPr>
                <w:rFonts w:ascii="Arial Narrow" w:hAnsi="Arial Narrow" w:cs="Times New Roman"/>
                <w:color w:val="000000"/>
                <w:sz w:val="20"/>
                <w:szCs w:val="20"/>
              </w:rPr>
              <w:t>Garrafa térmica 1,8 L inox, corpo externo aço inox de alta qualidade, sistema de abertura com válvula, vedação perfeita sem vazamentos manter liquido aquecido 12h.</w:t>
            </w:r>
            <w:r w:rsidRPr="00FB0D6A">
              <w:rPr>
                <w:rFonts w:ascii="Arial Narrow" w:hAnsi="Arial Narrow" w:cs="Times New Roman"/>
                <w:noProof/>
                <w:sz w:val="20"/>
                <w:szCs w:val="20"/>
              </w:rPr>
              <w:t xml:space="preserve"> </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24</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R$ 75,63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R$ 1.815,12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396052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Guardanapo de papel (pct com 50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1440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R$ 1,70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R$ 2.448,00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293025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Hastes flexíveis com pontas em algodão - caixa com 75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205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R$ 2,84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R$ 582,20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437156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Hipoclorito de sódio 2,5%, embalagem de 1 litro para uso em alimentos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litro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R$ 10,75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R$ 53,75</w:t>
            </w:r>
          </w:p>
        </w:tc>
      </w:tr>
      <w:tr w:rsidR="00FB0D6A" w:rsidRPr="00FB0D6A" w:rsidTr="00FB0D6A">
        <w:trPr>
          <w:cantSplit/>
          <w:trHeight w:val="337"/>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434616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Isca para controle de insetos (baratas), embalagem com 6 iscas de no mínimo 2,5 gramas cada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190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R$ 27,48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R$ 5.221,20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602889</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rPr>
              <w:t>Isqueiro com selo holográfico Inmetro, acende até 3.000 vezes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R$ 5,71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R$ 428,25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409684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Kit de lixeiras para coleta seletiva, individual, com 04 unidades de 60 litros, em polipropileno, com basculante e suporte em metal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kit</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R$ 503,95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R$ 7.559,25</w:t>
            </w:r>
          </w:p>
        </w:tc>
      </w:tr>
      <w:tr w:rsidR="00FB0D6A" w:rsidRPr="00FB0D6A" w:rsidTr="00FB0D6A">
        <w:trPr>
          <w:cantSplit/>
          <w:trHeight w:val="2228"/>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79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470966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Limpa vidros com álcool, utilizável puro, em embalagem de 500 ml, com vaporizador, ideal para limpeza e conservação de vidros, fórmicas, espelhos e outras superfícies impermeáveis. Fórmula balanceada composto de dados de identificação, composição do produto, informações do fabricante, procedência, número do lote, com registro na ANVISA/MS e químico responsável no rotulo da embalagem; Composição: alcalinizante, tensoativo aniônico, solvente, alcool 92º gl, essência, conservante, corante e veículo, com validade mínima de 12 meses a contar da data da entrega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795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R$ 6,80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R$ 5.406,00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282927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Limpador de uso geral – embalagem de 500ml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695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R$ 2.432,50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249813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Limpa forno à base de soda cáustica, espessante, óleo de menta e água, embalagem com no mínimo 230 gramas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R$ 12,64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R$ 821,60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262376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Lubrificante desengripante, embalagem com 300 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56</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R$ 6,98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R$ 390,88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304749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Lustra móveis, embalagem com 500 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R$ 9,48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R$ 948,00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84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366698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de borracha para limpeza - tamanho G, especificações: A Luva de Látex para a proteção das mãos dos usuários e confeccionada em material de alta qualidade, flexível e resistente, desenvolvida para uso durante a manipulação de alimentos e limpeza. Características e detalhes: Fabricada em látex de borracha natural; Flocada internamente; Com acabamento antiderrapante; Formato anatômico; Com Certificado de Aprovação (CA) do Ministério do Trabalho contra agentes químicos (bases inorgânicas); Luva Não Estéril, de uso individual; Cores: laranja, amarelo ou azul; Espessura mínima de 0,40mm a 0,60mm – embalagem contendo um par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275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par</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R$ 3,61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R$ 992,75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366699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de borracha para limpeza - tamanho M, especificações: A Luva de Látex para a proteção das mãos dos usuários e confeccionada em material de alta qualidade, flexível e resistente, desenvolvida para uso durante a manipulação de alimentos e limpeza. Características e detalhes: Fabricada em látex de borracha natural; Flocada internamente; Com acabamento antiderrapante; Formato anatômico; Com Certificado de Aprovação (CA) do Ministério do Trabalho contra agentes químicos (bases inorgânicas); Luva Não Estéril, de uso individual; Cores: laranja, amarelo ou azul; Espessura mínima de 0,40mm a 0,60mm – embalagem contendo um par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295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par</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R$ 2,83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R$ 834,85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366700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de borracha para limpeza - tamanho P, especificações: A Luva de Látex para a proteção das mãos dos usuários e confeccionada em material de alta qualidade, flexível e resistente, desenvolvida para uso durante a manipulação de alimentos e limpeza. Características e detalhes: Fabricada em látex de borracha natural; Flocada internamente; Com acabamento antiderrapante; Formato anatômico; Com Certificado de Aprovação (CA) do Ministério do Trabalho contra agentes químicos (bases inorgânicas); Luva Não Estéril, de uso individual; Cores: laranja, amarelo ou azul; Espessura mínima de 0,40mm a 0,60mm – embalagem contendo um par</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245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par</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R$ 2,19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R$ 536,55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619861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de toque plástica estéril descartável, 100% polietileno de alta densidade (pacote c/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323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R$ 8,00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R$ 2.584,00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619847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para procedimento não cirúrgico, material latex natural integro e uniforme, sem pó, tipo ambidestra, tamanho G - caixa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R$ 20,28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R$ 9.531,60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89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619846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para procedimento não cirúrgico, material latex natural integro e uniforme, sem pó, tipo ambidestra, tamanho M - caixa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535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R$ 19,33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R$ 10.341,55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619845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Luva para procedimento não cirúrgico, material latex natural integro e uniforme, sem pó, tipo ambidestra, tamanho P - caixa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350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R$ 19,33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R$ 6.765,50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355015</w:t>
            </w:r>
          </w:p>
        </w:tc>
        <w:tc>
          <w:tcPr>
            <w:tcW w:w="4384" w:type="dxa"/>
            <w:vAlign w:val="bottom"/>
            <w:hideMark/>
          </w:tcPr>
          <w:p w:rsidR="00FB0D6A" w:rsidRPr="00FB0D6A" w:rsidRDefault="00FB0D6A" w:rsidP="00CC5D40">
            <w:pPr>
              <w:spacing w:after="0" w:line="240" w:lineRule="auto"/>
              <w:jc w:val="both"/>
              <w:rPr>
                <w:rFonts w:ascii="Arial Narrow" w:hAnsi="Arial Narrow" w:cs="Times New Roman"/>
                <w:color w:val="000000"/>
                <w:sz w:val="20"/>
                <w:szCs w:val="20"/>
              </w:rPr>
            </w:pPr>
            <w:r w:rsidRPr="00FB0D6A">
              <w:rPr>
                <w:rFonts w:ascii="Arial Narrow" w:hAnsi="Arial Narrow" w:cs="Times New Roman"/>
                <w:color w:val="000000"/>
                <w:sz w:val="20"/>
                <w:szCs w:val="20"/>
              </w:rPr>
              <w:t>Mexedor de Café em plástico, com aproximadamente 9cm, pacote com 500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R$ 8,86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R$ 44,30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EFEEDC"/>
              </w:rPr>
              <w:t>473394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Mop Balde com cesto/centrífuga em aço inox resistente e removível, com pino para encaixe do disco da vassoura durante o enxágue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conj</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R$ 64,24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R$ 1.477,52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93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620667</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shd w:val="clear" w:color="auto" w:fill="FFFFFF"/>
              </w:rPr>
              <w:t>Mop esfregão giratório inox + refil medidas aproximadas altura: 20 cm; largura: 25 cm; comprimento: 40 cm; altura do cabo: 1,20 m; possuir rodinhas para locomoção, capacidade do balde: 15 litros; itens inclusos: 1 balde com centrifuga inox; 1 cabo ajustável (0,90 m a 1,20m)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19</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conj</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R$ 94,13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R$ 1.788,47</w:t>
            </w:r>
          </w:p>
        </w:tc>
      </w:tr>
      <w:tr w:rsidR="00FB0D6A" w:rsidRPr="00FB0D6A" w:rsidTr="00FB0D6A">
        <w:trPr>
          <w:cantSplit/>
          <w:trHeight w:val="115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noProof/>
                <w:sz w:val="20"/>
                <w:szCs w:val="20"/>
              </w:rPr>
              <w:t>485479</w:t>
            </w:r>
          </w:p>
        </w:tc>
        <w:tc>
          <w:tcPr>
            <w:tcW w:w="4384" w:type="dxa"/>
          </w:tcPr>
          <w:p w:rsidR="00FB0D6A" w:rsidRPr="00FB0D6A" w:rsidRDefault="00BC1010" w:rsidP="00CC5D40">
            <w:pPr>
              <w:spacing w:after="0" w:line="240" w:lineRule="auto"/>
              <w:rPr>
                <w:rFonts w:ascii="Arial Narrow" w:hAnsi="Arial Narrow" w:cs="Times New Roman"/>
                <w:color w:val="000000"/>
                <w:sz w:val="20"/>
                <w:szCs w:val="20"/>
              </w:rPr>
            </w:pPr>
            <w:r>
              <w:rPr>
                <w:noProof/>
              </w:rPr>
              <mc:AlternateContent>
                <mc:Choice Requires="wpg">
                  <w:drawing>
                    <wp:anchor distT="0" distB="0" distL="114300" distR="114300" simplePos="0" relativeHeight="251663360" behindDoc="0" locked="0" layoutInCell="1" allowOverlap="1">
                      <wp:simplePos x="0" y="0"/>
                      <wp:positionH relativeFrom="column">
                        <wp:posOffset>1966595</wp:posOffset>
                      </wp:positionH>
                      <wp:positionV relativeFrom="paragraph">
                        <wp:posOffset>146050</wp:posOffset>
                      </wp:positionV>
                      <wp:extent cx="609600" cy="520700"/>
                      <wp:effectExtent l="0" t="0" r="0" b="0"/>
                      <wp:wrapNone/>
                      <wp:docPr id="1" name="Agrupar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09600" cy="520700"/>
                                <a:chOff x="0" y="0"/>
                                <a:chExt cx="497117" cy="477774"/>
                              </a:xfrm>
                            </wpg:grpSpPr>
                            <pic:pic xmlns:pic="http://schemas.openxmlformats.org/drawingml/2006/picture">
                              <pic:nvPicPr>
                                <pic:cNvPr id="3" name="Image 2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117" cy="47777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B61734A" id="Agrupar 36" o:spid="_x0000_s1026" style="position:absolute;margin-left:154.85pt;margin-top:11.5pt;width:48pt;height:41pt;flip:y;z-index:251663360" coordsize="497117,4777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">
                      <v:shape id="Image 235" o:spid="_x0000_s1027" type="#_x0000_t75" style="position:absolute;width:497117;height:4777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">
                        <v:imagedata r:id="rId11" o:title=""/>
                      </v:shape>
                    </v:group>
                  </w:pict>
                </mc:Fallback>
              </mc:AlternateContent>
            </w:r>
            <w:r w:rsidR="00FB0D6A" w:rsidRPr="00FB0D6A">
              <w:rPr>
                <w:rFonts w:ascii="Arial Narrow" w:hAnsi="Arial Narrow" w:cs="Times New Roman"/>
                <w:color w:val="000000"/>
                <w:sz w:val="20"/>
                <w:szCs w:val="20"/>
              </w:rPr>
              <w:t>Refil - Mop lavável e giratório, refil 100% microfibra</w:t>
            </w:r>
          </w:p>
          <w:p w:rsidR="00FB0D6A" w:rsidRPr="00FB0D6A" w:rsidRDefault="00FB0D6A" w:rsidP="00CC5D40">
            <w:pPr>
              <w:spacing w:after="0" w:line="240" w:lineRule="auto"/>
              <w:rPr>
                <w:rFonts w:ascii="Arial Narrow" w:hAnsi="Arial Narrow" w:cs="Times New Roman"/>
                <w:sz w:val="20"/>
                <w:szCs w:val="20"/>
                <w:shd w:val="clear" w:color="auto" w:fill="FFFFFF"/>
              </w:rPr>
            </w:pP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R$ 479,40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415215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Mop pó, material: fio acrílico largura: 15 cm comprimento: 100 cm cor: branca características adicionais: suporte metálico, cabo alumínio, lavável/adaptável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21</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conj</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R$ 58,00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R$ 1.218,00</w:t>
            </w:r>
          </w:p>
        </w:tc>
      </w:tr>
      <w:tr w:rsidR="00FB0D6A" w:rsidRPr="00FB0D6A" w:rsidTr="00FB0D6A">
        <w:trPr>
          <w:cantSplit/>
          <w:trHeight w:val="1798"/>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229930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Mop pó, em algodão, ponta cortada, medidas aprox. 80x15 cm de cor natural, balde com alça flexível p/facilitar o transporte e manuseio; centrífuga com função giratória 360°; capacidade do balde de aprox 10 a 12 litros (medidas aproximadas: 46 x21x26 cm; mop esfregão com cabo em aço inox regulável (medida aprox do cabo: 1,45 m), com 3 segmentos, com trava que regula a altura do cabo; cabo com inclinação 180°; pano 100% microfibra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26</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conj</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R$ 141,00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R$ 3.666,00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434798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Multi inseticida, spray aerosol, frasco com no mínimo 300ml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235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R$ 9,98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R$ 2.345,30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229832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Pá de lixo, em plástico, com cabo plastificado longo, medindo no mínimo 80 cm x 25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R$ 595,00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99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448847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Pá de lixo, coletora de boa qualidade dimensões aprox 29x28x10,5 cm, cabo de madeira 80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R$ 9,22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R$ 184,40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100</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352424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Style w:val="fontstyle01"/>
                <w:rFonts w:ascii="Arial Narrow" w:hAnsi="Arial Narrow" w:cs="Times New Roman"/>
                <w:szCs w:val="20"/>
              </w:rPr>
              <w:t>Pano para chão, super encorpado, malha dupla, 100% algodão, Dimensões mínimas de:</w:t>
            </w:r>
            <w:r w:rsidRPr="00FB0D6A">
              <w:rPr>
                <w:rStyle w:val="fontstyle01"/>
                <w:rFonts w:ascii="Arial" w:hAnsi="Arial" w:cs="Arial"/>
                <w:szCs w:val="20"/>
                <w:lang w:bidi="he-IL"/>
              </w:rPr>
              <w:t>‎</w:t>
            </w:r>
            <w:r w:rsidRPr="00FB0D6A">
              <w:rPr>
                <w:rStyle w:val="fontstyle01"/>
                <w:rFonts w:ascii="Arial Narrow" w:hAnsi="Arial Narrow" w:cs="Times New Roman"/>
                <w:szCs w:val="20"/>
                <w:lang w:bidi="he-IL"/>
              </w:rPr>
              <w:t xml:space="preserve"> 80 x 50</w:t>
            </w:r>
            <w:r w:rsidRPr="00FB0D6A">
              <w:rPr>
                <w:rStyle w:val="fontstyle01"/>
                <w:rFonts w:ascii="Arial Narrow" w:hAnsi="Arial Narrow" w:cs="Times New Roman"/>
                <w:szCs w:val="20"/>
              </w:rPr>
              <w:t xml:space="preserve"> x 0,5 cm e com no mínimo de 1,25 quilogramas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u w:val="single"/>
              </w:rPr>
            </w:pPr>
            <w:r w:rsidRPr="00FB0D6A">
              <w:rPr>
                <w:rFonts w:ascii="Arial Narrow" w:hAnsi="Arial Narrow" w:cs="Times New Roman"/>
                <w:color w:val="000000"/>
                <w:sz w:val="20"/>
                <w:szCs w:val="20"/>
              </w:rPr>
              <w:t>1420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R$ 4,61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R$ 6.546,20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228366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Pano de limpeza, multi-uso, poroso antibactericida, descartável, med aprox. 60X30cm, pacote c/5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R$ 1,59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R$ 349,80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102</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618312</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Style w:val="fontstyle01"/>
                <w:rFonts w:ascii="Arial Narrow" w:hAnsi="Arial Narrow" w:cs="Times New Roman"/>
                <w:szCs w:val="20"/>
              </w:rPr>
              <w:t xml:space="preserve">Pano de prato atoalhado, super absorvente, mínimo de 85% algodão, acabamento em toda borda, costura trançada, gramatura mínima de 270g/m², medidas mínimas de </w:t>
            </w:r>
            <w:r w:rsidRPr="00FB0D6A">
              <w:rPr>
                <w:rFonts w:ascii="Arial Narrow" w:hAnsi="Arial Narrow" w:cs="Times New Roman"/>
                <w:sz w:val="20"/>
                <w:szCs w:val="20"/>
              </w:rPr>
              <w:t>70cmx40cm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R$ 5,06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R$ 2.428,80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427228</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Fonts w:ascii="Arial Narrow" w:hAnsi="Arial Narrow" w:cs="Times New Roman"/>
                <w:color w:val="000000"/>
                <w:sz w:val="20"/>
                <w:szCs w:val="20"/>
              </w:rPr>
              <w:t>Papel filme em pvc transparente, 28 cm, com as seguintes especificações mínimas: ideal para proteger e vedar os alimentos; material inodoro, atóxico e transparente para uso com diversos tipos de alimentos, como frios, legumes, verduras, frutas e etc; composição: filme de PVC multiuso, transparente; - tamanho: 28cm, rolo de 300 metros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R$ 24,02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R$ 3.194,66</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301139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Papel higiênico, branco, neutro, picotado, folha dupla, rolo c/30 m, pacote com 16 rolos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R$ 16,82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R$ 6.223,40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105</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301139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Style w:val="fontstyle01"/>
                <w:rFonts w:ascii="Arial Narrow" w:hAnsi="Arial Narrow" w:cs="Times New Roman"/>
                <w:szCs w:val="20"/>
              </w:rPr>
              <w:t>Papel higiênico, folha dupla, branco (não reciclado), neutro, picotado, rolo c/30 m, reembalado em Fardo com total de 64 rolos (16 pacotes com 04 rolos cada)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fardo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R$ 65,25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R$ 27.405,00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233648</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Fonts w:ascii="Arial Narrow" w:hAnsi="Arial Narrow" w:cs="Times New Roman"/>
                <w:color w:val="000000"/>
                <w:sz w:val="20"/>
                <w:szCs w:val="20"/>
              </w:rPr>
              <w:t>Papel Higienico, rolão de 300 m x 10, folha simples; 100% fibra celulósica, medindo 300m x 10cm cada rolo. Embalagem com 8 rolos de 300 metros.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390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R$ 27,98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R$ 10.912,20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107</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374443</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Style w:val="fontstyle01"/>
                <w:rFonts w:ascii="Arial Narrow" w:hAnsi="Arial Narrow" w:cs="Times New Roman"/>
                <w:szCs w:val="20"/>
              </w:rPr>
              <w:t>Papel toalha bobina, 100% celulose, 20 cm x 200 metros o rolo, fardo com 6 rolos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170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fardo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R$ 49,80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R$ 8.466,00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108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346297</w:t>
            </w:r>
          </w:p>
        </w:tc>
        <w:tc>
          <w:tcPr>
            <w:tcW w:w="4384" w:type="dxa"/>
            <w:hideMark/>
          </w:tcPr>
          <w:p w:rsidR="00FB0D6A" w:rsidRPr="00FB0D6A" w:rsidRDefault="00FB0D6A" w:rsidP="00CC5D40">
            <w:pPr>
              <w:spacing w:after="0" w:line="240" w:lineRule="auto"/>
              <w:rPr>
                <w:rStyle w:val="fontstyle01"/>
                <w:rFonts w:ascii="Arial Narrow" w:hAnsi="Arial Narrow" w:cs="Times New Roman"/>
                <w:szCs w:val="20"/>
              </w:rPr>
            </w:pPr>
            <w:r w:rsidRPr="00FB0D6A">
              <w:rPr>
                <w:rFonts w:ascii="Arial Narrow" w:hAnsi="Arial Narrow" w:cs="Times New Roman"/>
                <w:color w:val="000000"/>
                <w:sz w:val="20"/>
                <w:szCs w:val="20"/>
              </w:rPr>
              <w:t>Toalha de papel intercalado branco, de primeira qualidade, medindo no mínimo 20x22, pacote com no mínimo 1000 unidades, em 2 ou 3 faces, 100% fibras naturais de celulose, não reciclado, absorvente, biodegradável, homogêneo, não poderá esfarelar durante o uso, não poderá apresentar odor desagradável (não característico)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1030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R$ 11,82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R$ 12.174,60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109</w:t>
            </w:r>
          </w:p>
          <w:p w:rsidR="00FB0D6A" w:rsidRPr="00FB0D6A" w:rsidRDefault="00FB0D6A" w:rsidP="00CC5D40">
            <w:pPr>
              <w:spacing w:after="0" w:line="240" w:lineRule="auto"/>
              <w:jc w:val="center"/>
              <w:rPr>
                <w:rFonts w:ascii="Arial Narrow" w:hAnsi="Arial Narrow" w:cs="Times New Roman"/>
                <w:sz w:val="20"/>
                <w:szCs w:val="20"/>
              </w:rPr>
            </w:pPr>
            <w:r w:rsidRPr="00FB0D6A">
              <w:rPr>
                <w:rStyle w:val="fontstyle01"/>
                <w:rFonts w:ascii="Arial Narrow" w:hAnsi="Arial Narrow" w:cs="Times New Roman"/>
                <w:szCs w:val="20"/>
              </w:rPr>
              <w:t>329618</w:t>
            </w:r>
          </w:p>
        </w:tc>
        <w:tc>
          <w:tcPr>
            <w:tcW w:w="4384" w:type="dxa"/>
            <w:hideMark/>
          </w:tcPr>
          <w:p w:rsidR="00FB0D6A" w:rsidRPr="00FB0D6A" w:rsidRDefault="00FB0D6A" w:rsidP="00CC5D40">
            <w:pPr>
              <w:spacing w:after="0" w:line="240" w:lineRule="auto"/>
              <w:rPr>
                <w:rFonts w:ascii="Arial Narrow" w:hAnsi="Arial Narrow" w:cs="Times New Roman"/>
                <w:color w:val="EE0000"/>
                <w:sz w:val="20"/>
                <w:szCs w:val="20"/>
              </w:rPr>
            </w:pPr>
            <w:r w:rsidRPr="00FB0D6A">
              <w:rPr>
                <w:rStyle w:val="fontstyle01"/>
                <w:rFonts w:ascii="Arial Narrow" w:hAnsi="Arial Narrow" w:cs="Times New Roman"/>
                <w:szCs w:val="20"/>
              </w:rPr>
              <w:t>Papel toalha branco luxo (não reciclado), interfolhar, tamanho mínimo 21 x 23 cm, pacote com no mínimo 1250 folhas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465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R$ 17,46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R$ 8.118,90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440834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Papel toalha branco, pacote com 02 rolos - com 50 folhas cada rolo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122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R$ 6,36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R$ 775,92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437511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Pente para cabelos pequeno, cabo com suporte de borracha, dentes do pente médio, 15 a 20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R$ 3,18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R$ 47,70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602437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Prendedor de roupa em madeira resistente e reforçado, mola em arame reforçado, com no mínimo 6 cm, embalagem com 12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R$ 2,27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R$ 272,40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405890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rPr>
              <w:t>Protetor solar - FPS 60 120 ml: Características mínimas: Resistente à água e ao suor, seus efeitos deverão permanecer sobre a pele por pelo menos 2,5 horas; dermatologicamente testado; Proteção imediata logo após a aplicação; Livre de PABA ou "PABA Free"; Produto em forma de loção cremosa; com indicação para pessoas com fototipo 2, 3, 4 e 5 (pele branca a negra). Validade mínimo 02 anos da data de entrega do produto. Indicar Marca.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240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R$ 4.068,00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435543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Repelente para insetos, spray Uso Tópico, dermatologicamente testado, não oleoso e com fragrância suave. Frasco contendo de 180 a 200 ml. Validade superior a 02 anos, após entrega do produto.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170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R$ 10,85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R$ 1.844,50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446184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Rodo de 40 cm com borracha firme (não EVA) de 40 cm, confeccionado em material plástico resistente, nas medidas de 5 x 40 cm (axl) com cabo em madeira revestida com plástico.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R$ 13,56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R$ 1.030,56</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620629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Rodo de 60 cm com borracha firme (não EVA) de 60 cm, confeccionado em material polipropileno, nas medidas de 5 x 60 cm (axl) com cabo em madeira revestida com plástico, rosqueável, medindo 1,20 cm. Validade indeterminada.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R$ 13,94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R$ 1.895,84</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300113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Rodo lava e seca, base com 2 unidades de borracha, com medidas 32x30x7,5cm, com cabo 1,20m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53</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R$ 8,25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R$ 437,25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297194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Rodo para limpeza de vidros, cabo longo com as seguintes especificações mínimas: deve possuir dois lados, onde um tem uma luva ou manta de algodão para esfregar, e o outro lado é de borracha para puxar o excesso de água; com o cabo extensível para alcançar vidros mais altos ou usá-lo diretamente na mão; deve também tem angulação de que permita a limpeza de cantos e quinas; medidas aproximadas: 8 x 27 x 100 a 160cm; medida aproximada do refil: 7 x 28 x 3cm; medida aproximada do rodinho sem o cabo: 8 x 27 x 24cm;  composição: alumínio / PP / TPR / borracha / microfibra (80% poliéster; 20% poliamida e pigmento)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R$ 45,10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R$ 1.804,00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119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238156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Sabão em barra glicerinado, composição: sabão a base de graxos; glicerina; conservante; sal; inorgânico de água. Descrição: sabão em barra neutro com poder glicerinado. Contém tensoativo biodegradável. Barra com 200g</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390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R$ 986,70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120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255136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Sabão em pó, tipo detergente, biodegradável, concentrado. Composição: tensoativo aniônico, sequestrante, coadjuvante, alcalinizante, branqueador óptico, pigmento, perfume e tensoativo biodegradável (alquibenzenosulfatnato de sódio), branqueador, embalagem de 1kg. As embalagens (no próprio frasco ou rótulo devem conter: composição e nome do químico responsável, modo de usar, precauções, recomendações para armazenamento, data de validade mínima de 12 meses a contar da data da entrega e selo do INMETRO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680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R$ 13,29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R$ 9.037,20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226631</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Sabão em barra - Sabão em barra; glicerinado, neutro, testado dermatologicamente (suave para as mãos); com validade 2 anos. O produto deve conter na embalagem o registro no Ministério da Saúde (MS) ou ANVISA. Só serão aceitos produtos de primeira qualidade e que não derretam facilmente. Embalado em saco plástico com 5 unidades de 200 gramas cada, pacote pesando 1kg. Obrigatório apresentação de ficha com dados de segurança (FDS) antiga FISPQ no momento da entrega.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90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R$ 7,54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R$ 678,60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463188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Sabão líquido neutro, galão com 5 litros, embalagem com rosca de segurança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galão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R$ 11,85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R$ 948,00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463131</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sz w:val="20"/>
                <w:szCs w:val="20"/>
              </w:rPr>
              <w:t xml:space="preserve">Sabonete líquido para lavagem de mãos, neutro, umectante, ph 8 a 10 aprox., biodegradável, pronto para uso, bombona com 5 litros lacrada de fábrica. Indicar marca e número do registro na ANVISA. </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78</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galão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R$ 24,66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R$ 1.923,48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229409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Sabonete neutro, branco, 90 g</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R$ 450,00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454423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hermeticamente fechado (tecnologia zip lock) tamanho 4x6, embalagem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R$ 11,57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R$ 289,25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455079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hermeticamente fechado (tecnologia zip lock) tamanho 5x7, embalagem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R$ 9,47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R$ 236,75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455080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hermeticamente fechado (tecnologia zip lock) tamanho 6x8,5 embalagem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1025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R$ 11.275,00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395455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para congelar de 2 kg (rolo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R$ 297,50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291496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para congelar, capacidade 3 kg (rolo c/100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140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R$ 4,68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R$ 655,20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307144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para congelar, capacidade 5 kg (rolo c/100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115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R$ 5,58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R$ 641,70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362667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plástico transparente, para proteção e higiene de talher, medida aproximada 6x20cm, pacotes com 1000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44</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R$ 18,65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R$ 820,60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315246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lixo 100 Litros, pacote com 100 unidades, preto, reforçado, super resistente, sem dispositivo de fechamento, tamanho mínimo 75 x 105 cm, deve suportar 20 kg, com 12 micras de espessura, validade 12 meses. Suas condições deverão estar de acordo com a NBR 9191/2008 e alterações posteriores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R$ 19,33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R$ 10.631,50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374970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lixo 30 Litros, resistente, embalagem com 100 unidades na cor preta, 10 micras de espessura, reforçado, deve suportar 6 kg, tamanho com no mínimo 59 x 62 cm, validade 12 meses. Suas condições deverão estar de acordo com a NBR 9191/2008 e alterações posteriores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R$ 8,89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R$ 889,00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134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328297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lixo 60 Litros, reforçado, pacote com 100 unidades, preto, super resistente, sem dispositivo de fechamento, tamanho mínimo 60x75 com 10 micras de espessura, deve suportar 10 kg, validade 12 meses. Suas condições deverão estar de acordo com a NBR 9191/2008 e alterações posteriores.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805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R$ 12,20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R$ 9.821,00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458145</w:t>
            </w:r>
          </w:p>
        </w:tc>
        <w:tc>
          <w:tcPr>
            <w:tcW w:w="4384" w:type="dxa"/>
            <w:hideMark/>
          </w:tcPr>
          <w:p w:rsidR="00FB0D6A" w:rsidRPr="00FB0D6A" w:rsidRDefault="00FB0D6A" w:rsidP="00CC5D40">
            <w:pPr>
              <w:spacing w:after="0" w:line="240" w:lineRule="auto"/>
              <w:rPr>
                <w:rFonts w:ascii="Arial Narrow" w:hAnsi="Arial Narrow" w:cs="Times New Roman"/>
                <w:sz w:val="20"/>
                <w:szCs w:val="20"/>
              </w:rPr>
            </w:pPr>
            <w:r w:rsidRPr="00FB0D6A">
              <w:rPr>
                <w:rFonts w:ascii="Arial Narrow" w:hAnsi="Arial Narrow" w:cs="Times New Roman"/>
                <w:color w:val="000000"/>
                <w:sz w:val="20"/>
                <w:szCs w:val="20"/>
              </w:rPr>
              <w:t>Saco lixo 200 Litros, reforçado, pacote com 100 unidades, preto, super resistente, sem dispositivo de fechamento, tamanho mínimo 110 x 90 cm, com 12 micras de espessura, deve suportar 20 kg, validade 12 meses. Suas condições deverão estar de acordo com a NBR 9191:2008 e alterações posteriores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R$ 44,50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R$ 11.347,50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394449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de resíduos infectantes, 50 litros, (branco leitoso) constituído de polietileno de alta densidade (PEAD) virgem, perfeita resistência mecânica e proporcionando à ocupacidade necessária à aplicação, a solda de fundo deve ser contínua, homogênea e uniforme, vedando completamente e não permitindo a perda do conteúdo durante o manuseio de acordo com ABNT 9191/2008, diminuindo assim, o risco de contaminação das áreas por onde circula. O material utilizado na fabricação deve ser virgem e de alta qualidade, gerando um produto compatível com os padrões da ABNT e do IPT, contendo impressão de simbologia de material infectante de acordo com NBR 7500 contendo impresso também, o número da subclasse de risco, pacote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R$ 20,45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R$ 5.726,00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355857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 de resíduos infectantes, 100 litros, (branco leitoso) constituído de polietileno de alta densidade (pead) virgem, perfeita resistência mecânica e proporcionando à ocupacidade necessária à aplicação, a solda de fundo deve ser contínua, homogênea e uniforme, vedando completamente e não permitindo a perda do conteúdo durante o manuseio de acordo com ABNT 9191/2008, diminuindo assim, o risco de contaminação das áreas por onde circula. O material utilizado na fabricação deve ser virgem e de alta qualidade, gerando um produto compatível com os padrões da ABNT e do IPT contendo impressão de simbologia de material infectante de acordo com NBR 7500 contendo impresso também, o número da subclasse de risco, pacote com 100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260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R$ 33,25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R$ 8.645,00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319907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Sacola plástica, tamanho 20 X 30 cm, cor branca, para acondicionamento de medicamentos, caixa com 1000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R$ 37,66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R$ 75,32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139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397907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Saponáceo em pó, biodegradável, embalagem com 300 g, neutro</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150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R$ 450,00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397370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Saponáceo líquido cremoso, 300 ml, composto, com cloro ativo, ideal p/retirar sujeira e a gordura acumulada, indicado p/limpeza de pias, torneiras, fogões, superfícies de aço inox, esmaltadas, formicas e cromadas, possuindo abrasividade moderada, limpa, renova e dá brilho sem riscar, composição mínima: ácido sulfônico, espessante, alcalizantes, abrasivo, preservante, álcool etoxilado, emulsificante, pigmentos, com validade mínima de 12 meses a contar da data da entrega. A embalagem deverá conter externamente os dados de identificação, composição do produto, informações do fabricante, procedência, número do lote, com registro na ANVISA /MS e químico responsável no rótulo da embalagem.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R$ 4,71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R$ 2.260,80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141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402414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Shampoo infantil neutro, fragrâncias diversas, embalagem com 200ml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R$ 10,04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R$ 803,20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376404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Soda cáustica em escama, embalagem de 1 kg</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23</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kg</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R$ 460,00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433886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Spray kids para desembaraçar e pentear cabelos infantil, hipoalergênico 240ml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R$ 18,99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R$ 189,90</w:t>
            </w:r>
          </w:p>
        </w:tc>
      </w:tr>
      <w:tr w:rsidR="00FB0D6A" w:rsidRPr="00FB0D6A" w:rsidTr="00FB0D6A">
        <w:trPr>
          <w:cantSplit/>
          <w:trHeight w:val="368"/>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478489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Suporte de parede para papel toalha interfolhar, tamanho mínimo 20x22cm, tipo caixa fechada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R$ 25,39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R$ 1.066,38</w:t>
            </w:r>
          </w:p>
        </w:tc>
      </w:tr>
      <w:tr w:rsidR="00FB0D6A" w:rsidRPr="00FB0D6A" w:rsidTr="00FB0D6A">
        <w:trPr>
          <w:cantSplit/>
          <w:trHeight w:val="811"/>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345419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Suporte de parede para papel higiênico, resistente em plástico, para rolão de 300 metros, com janela transparente para visualização do nível de papel</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30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R$ 22,00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R$ 660,00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469570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Suporte de parede para sabonete líquido, refil 800 ml em plástico, dimensões aproximadas 12x10x25cm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61</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R$ 29,00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R$ 1.769,00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411753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Talco infantil, embalagem com 200 gramas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R$ 14,82</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R$ 370,50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603130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Tapete/passadeira para cozinha, 100% PVC, 180 cm, com as seguintes especificações mínimas: material: 100% PVC, alta durabilidade; base emborrachada antiderrapante; acabamento com bordas costuradas; tamanho: 180 x 45cm. Apresentação: unidade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75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R$ 112,50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R$ 8.437,50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149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363429</w:t>
            </w:r>
          </w:p>
        </w:tc>
        <w:tc>
          <w:tcPr>
            <w:tcW w:w="4384" w:type="dxa"/>
            <w:hideMark/>
          </w:tcPr>
          <w:p w:rsidR="00FB0D6A" w:rsidRPr="00FB0D6A" w:rsidRDefault="00FB0D6A" w:rsidP="00CC5D40">
            <w:pPr>
              <w:pStyle w:val="pb-0"/>
              <w:spacing w:before="0" w:beforeAutospacing="0" w:after="0" w:afterAutospacing="0"/>
              <w:rPr>
                <w:rFonts w:ascii="Arial Narrow" w:hAnsi="Arial Narrow"/>
                <w:sz w:val="20"/>
                <w:szCs w:val="20"/>
              </w:rPr>
            </w:pPr>
            <w:r w:rsidRPr="00FB0D6A">
              <w:rPr>
                <w:rFonts w:ascii="Arial Narrow" w:hAnsi="Arial Narrow"/>
                <w:sz w:val="20"/>
                <w:szCs w:val="20"/>
              </w:rPr>
              <w:t xml:space="preserve">Tapete tipo capacho cor chumbu, </w:t>
            </w:r>
            <w:r w:rsidRPr="00FB0D6A">
              <w:rPr>
                <w:rFonts w:ascii="Arial Narrow" w:hAnsi="Arial Narrow"/>
                <w:sz w:val="20"/>
                <w:szCs w:val="20"/>
                <w:shd w:val="clear" w:color="auto" w:fill="FFFFFF"/>
              </w:rPr>
              <w:t>material superfície: filamentos vinil entrelaçados, material base: vinil, anti-derrapante,</w:t>
            </w:r>
            <w:r w:rsidRPr="00FB0D6A">
              <w:rPr>
                <w:rFonts w:ascii="Arial Narrow" w:hAnsi="Arial Narrow"/>
                <w:sz w:val="20"/>
                <w:szCs w:val="20"/>
              </w:rPr>
              <w:t xml:space="preserve"> medidas aproximadas 120x60x10mm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53</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R$ 102,44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R$ 5.429,32</w:t>
            </w:r>
          </w:p>
        </w:tc>
      </w:tr>
      <w:tr w:rsidR="00FB0D6A" w:rsidRPr="00FB0D6A" w:rsidTr="00FB0D6A">
        <w:trPr>
          <w:cantSplit/>
          <w:trHeight w:val="20"/>
          <w:jc w:val="center"/>
        </w:trPr>
        <w:tc>
          <w:tcPr>
            <w:tcW w:w="807" w:type="dxa"/>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437156</w:t>
            </w:r>
          </w:p>
        </w:tc>
        <w:tc>
          <w:tcPr>
            <w:tcW w:w="4384" w:type="dxa"/>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Hipoclorito de sódio 1%, para uso na limpeza de pisos e paredes hospitalar, galão de 5 litros, com registro na ANVISA/MS.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585</w:t>
            </w:r>
          </w:p>
        </w:tc>
        <w:tc>
          <w:tcPr>
            <w:tcW w:w="709" w:type="dxa"/>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R$ 16,95</w:t>
            </w:r>
          </w:p>
        </w:tc>
        <w:tc>
          <w:tcPr>
            <w:tcW w:w="1182" w:type="dxa"/>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R$ 9.915,75</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466615</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Vassoura com cerdas macias em nylon de 40 cm, com cabo de madeira plastificado, medindo no mínimo 1,20m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187</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R$ 11,49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R$ 2.148,63</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338108</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Vassoura de palha, 4 ou 5 fios, reforçada, de primeira qualidade, isenta de palha de linho. Indicar marca.</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227</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R$ 5.675,00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278323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Escova sanitária, com cerdas de nylon, formato circular para limpeza em acento sanitário, com suporte de descanso. Dimensões aproximadas da escova: 7,5cm X 8cm X 23cm.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205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R$ 6,65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R$ 1.363,25</w:t>
            </w:r>
          </w:p>
        </w:tc>
      </w:tr>
      <w:tr w:rsidR="00FB0D6A" w:rsidRPr="00FB0D6A" w:rsidTr="00FB0D6A">
        <w:trPr>
          <w:cantSplit/>
          <w:trHeight w:val="73"/>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307429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Vassoura nylon 04 carreiras nylon 12 cm, 64 tufos com cabo de madeira rosqueavam de no mínimo 1,10 metros, medidas mínimas 31,5x19cmx6,5cm, cerdas compactas em material sintético. Produto devidamente identificado através de etiqueta do fabricante.</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R$ 13,50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R$ 1.147,50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406214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Vassoura tipo escovão, cerdas duras, cabo em chapa de aço ou madeira, tamanhos mínimo da vassoura 25x8x4 cm e cabo 120cm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81</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R$ 11,56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R$ 936,36</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438600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Vassourão 60 cm, pêlo sintético, inclinado, c/cepa rosqueável e resistente, cerdas macias, cabo de madeira plastificado de 120 cm</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45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R$ 1.237,50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332930</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Touca descartável sanfonada branca com elástico na volta, para proteção capilar, material tecido não tecido TNT, hipoalergênica, pacote com 100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R$ 6,09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R$ 121,80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609857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Toalha de rosto, 100% algodão, comprimento 80 cm, largura 48 cm</w:t>
            </w:r>
            <w:r w:rsidRPr="00FB0D6A">
              <w:rPr>
                <w:rFonts w:ascii="Arial Narrow" w:hAnsi="Arial Narrow" w:cs="Times New Roman"/>
                <w:sz w:val="20"/>
                <w:szCs w:val="20"/>
              </w:rPr>
              <w:t>, com gramatura acima de 360 g , lisa na cor branca.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23</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R$ 20,98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R$ 482,54</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622777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Suporte de avental plumbifero aço carbono com pintura epóxi eletrostática (branca), tubo diâmetro de 51</w:t>
            </w:r>
            <w:r w:rsidRPr="00FB0D6A">
              <w:rPr>
                <w:rFonts w:ascii="Arial" w:hAnsi="Arial" w:cs="Arial"/>
                <w:sz w:val="20"/>
                <w:szCs w:val="20"/>
                <w:shd w:val="clear" w:color="auto" w:fill="FFFFFF"/>
              </w:rPr>
              <w:t> </w:t>
            </w:r>
            <w:r w:rsidRPr="00FB0D6A">
              <w:rPr>
                <w:rFonts w:ascii="Arial Narrow" w:hAnsi="Arial Narrow" w:cs="Times New Roman"/>
                <w:sz w:val="20"/>
                <w:szCs w:val="20"/>
                <w:shd w:val="clear" w:color="auto" w:fill="FFFFFF"/>
              </w:rPr>
              <w:t>mm,</w:t>
            </w:r>
            <w:r w:rsidRPr="00FB0D6A">
              <w:rPr>
                <w:rFonts w:ascii="Arial Narrow" w:hAnsi="Arial Narrow" w:cs="Times New Roman"/>
                <w:color w:val="363636"/>
                <w:sz w:val="20"/>
                <w:szCs w:val="20"/>
                <w:shd w:val="clear" w:color="auto" w:fill="FFFFFF"/>
              </w:rPr>
              <w:t xml:space="preserve"> </w:t>
            </w:r>
            <w:r w:rsidRPr="00FB0D6A">
              <w:rPr>
                <w:rFonts w:ascii="Arial Narrow" w:hAnsi="Arial Narrow" w:cs="Times New Roman"/>
                <w:sz w:val="20"/>
                <w:szCs w:val="20"/>
                <w:shd w:val="clear" w:color="auto" w:fill="FFFFFF"/>
              </w:rPr>
              <w:t>até 50 kg acompanha kit de parafusos e manual de instalação.</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R$ 330,00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R$ 1.980,00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160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357882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Suporte parede para avental, com 05 ganchos,</w:t>
            </w:r>
            <w:r w:rsidRPr="00FB0D6A">
              <w:rPr>
                <w:rFonts w:ascii="Arial Narrow" w:hAnsi="Arial Narrow" w:cs="Times New Roman"/>
                <w:kern w:val="36"/>
                <w:sz w:val="20"/>
                <w:szCs w:val="20"/>
              </w:rPr>
              <w:t xml:space="preserve"> </w:t>
            </w:r>
            <w:r w:rsidRPr="00FB0D6A">
              <w:rPr>
                <w:rFonts w:ascii="Arial Narrow" w:hAnsi="Arial Narrow" w:cs="Times New Roman"/>
                <w:sz w:val="20"/>
                <w:szCs w:val="20"/>
                <w:shd w:val="clear" w:color="auto" w:fill="FFFFFF"/>
              </w:rPr>
              <w:t>Pendurar Multiuso, resistente, reforçado para Parede de Aço Inox, Dimensões do produto: Altura: 8cm Largura: 36,5cm Profundidade: 4cm.</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R$ 27,46</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R$ 439,36</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349022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Saco em papel para pipoca embalagem c/50 unidades 11 cm x 13 cm.</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R$ 23,99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R$ 431,82</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375247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Saco Branco Leitoso para Lanche, em Polietileno de Alta Densidade (PEAD), 10cmx 21,5cm, pacote com 100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R$ 19,05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R$ 190,50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306966</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Lixeira de Aço Inox 5 Litros com Pedal Antiderrapante Balde Removível Alça para Transporte Ideal para Cozinha Banheiro Escritório Premium,</w:t>
            </w:r>
            <w:r w:rsidRPr="00FB0D6A">
              <w:rPr>
                <w:rFonts w:ascii="Arial Narrow" w:hAnsi="Arial Narrow" w:cs="Times New Roman"/>
                <w:color w:val="333333"/>
                <w:sz w:val="20"/>
                <w:szCs w:val="20"/>
                <w:shd w:val="clear" w:color="auto" w:fill="FFFFFF"/>
              </w:rPr>
              <w:t xml:space="preserve"> </w:t>
            </w:r>
            <w:r w:rsidRPr="00FB0D6A">
              <w:rPr>
                <w:rFonts w:ascii="Arial Narrow" w:hAnsi="Arial Narrow" w:cs="Times New Roman"/>
                <w:sz w:val="20"/>
                <w:szCs w:val="20"/>
                <w:shd w:val="clear" w:color="auto" w:fill="FFFFFF"/>
              </w:rPr>
              <w:t>22C x 22L x 31A centímetros.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R$ 67,00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R$ 1.340,00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630613</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Lixeira com pedal e tampa em polipropileno 12l branca e preta escolher mediante envio empenho 25,8c x 22,6l x 33,5a centímetros.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R$ 25,00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R$ 500,00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422194</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 xml:space="preserve">Lixeira Pedal Embutido; 100 L Retangular, Norma: </w:t>
            </w:r>
            <w:r w:rsidRPr="00FB0D6A">
              <w:rPr>
                <w:rFonts w:ascii="Arial Narrow" w:hAnsi="Arial Narrow" w:cs="Times New Roman"/>
                <w:color w:val="000000"/>
                <w:sz w:val="20"/>
                <w:szCs w:val="20"/>
              </w:rPr>
              <w:t>ANVISA</w:t>
            </w:r>
            <w:r w:rsidRPr="00FB0D6A">
              <w:rPr>
                <w:rFonts w:ascii="Arial Narrow" w:hAnsi="Arial Narrow" w:cs="Times New Roman"/>
                <w:sz w:val="20"/>
                <w:szCs w:val="20"/>
                <w:shd w:val="clear" w:color="auto" w:fill="FFFFFF"/>
              </w:rPr>
              <w:t xml:space="preserve"> e Vigilância Sanitária, Cor Branco ou preta a escolher no envio do empenho, com haste de acionamento metálica. Super reforçada, Sistema para prender o Saco de Lixo (Aro articulado). Dimensões Externas: 92 cm (altura) x 57 cm (largura) x 46 cm (comprimento)</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R$ 180,00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R$ 3.960,00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355563</w:t>
            </w:r>
          </w:p>
        </w:tc>
        <w:tc>
          <w:tcPr>
            <w:tcW w:w="4384" w:type="dxa"/>
            <w:hideMark/>
          </w:tcPr>
          <w:p w:rsidR="00FB0D6A" w:rsidRPr="00FB0D6A" w:rsidRDefault="00FB0D6A" w:rsidP="00CC5D40">
            <w:pPr>
              <w:spacing w:after="0" w:line="240" w:lineRule="auto"/>
              <w:rPr>
                <w:rFonts w:ascii="Arial Narrow" w:hAnsi="Arial Narrow" w:cs="Times New Roman"/>
                <w:sz w:val="20"/>
                <w:szCs w:val="20"/>
                <w:shd w:val="clear" w:color="auto" w:fill="FFFFFF"/>
              </w:rPr>
            </w:pPr>
            <w:r w:rsidRPr="00FB0D6A">
              <w:rPr>
                <w:rFonts w:ascii="Arial Narrow" w:hAnsi="Arial Narrow" w:cs="Times New Roman"/>
                <w:color w:val="000000"/>
                <w:sz w:val="20"/>
                <w:szCs w:val="20"/>
              </w:rPr>
              <w:t>Balde plástico 20 L, não reciclado, fabricado em polietileno de alta densidade, alta resistência a impacto, com paredes e fundo reforçados, com alça metaliza zincada. Capacidade 20 Litros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R$ 250,00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444992</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Copos descartáveis de 100 ml (pacote com 100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R$ 4,94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R$ 98,80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468507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Botijão térmico em inox, Capacidade: 5,8 L Diâmetro: 24 cm, Altura: 31 cm, Estrutura em poliuretano injetado, Revestimento externo em aço inox, Revestimento interno em alumínio, para quente ou frio, acompanha pingadeiras (copinhos), Material externo: aço inox com verniz Isolamento térmico: poliuretano (PU), Livre de BPA Bocal largo Alça para transporte Pés retráteis Porta sachê integrado Eficiência térmica Bebidas quentes: até 10 horas Bebidas frias: até 10 horas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08</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R$ 1.520,00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169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468507</w:t>
            </w:r>
          </w:p>
          <w:p w:rsidR="00FB0D6A" w:rsidRPr="00FB0D6A" w:rsidRDefault="00FB0D6A" w:rsidP="00CC5D40">
            <w:pPr>
              <w:spacing w:after="0" w:line="240" w:lineRule="auto"/>
              <w:jc w:val="center"/>
              <w:rPr>
                <w:rFonts w:ascii="Arial Narrow" w:hAnsi="Arial Narrow" w:cs="Times New Roman"/>
                <w:sz w:val="20"/>
                <w:szCs w:val="20"/>
              </w:rPr>
            </w:pP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Botijão térmico em inox, Capacidade: 3,8 L Diâmetro: 24 cm, Altura: 31 cm, Estrutura em poliuretano injetado, Revestimento externo em aço inox, Revestimento interno em alumínio, para quente ou frio, acompanha pingadeiras (copinhos), Material externo: aço inox com verniz Isolamento térmico: poliuretano (PU), Livre de BPA Bocal largo Alça para transporte Pés retráteis Porta sachê integrado Eficiência térmica Bebidas quentes: até 10 horas Bebidas frias: até 10 horas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07</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R$ 194,50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R$ 1.361,50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307499</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Bombona 200 Litros Tampa Removível Cinta Vedação Reuso Azul, Plástico, sem torneira.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05</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R$ 360,00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R$ 1.800,00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473747</w:t>
            </w:r>
          </w:p>
        </w:tc>
        <w:tc>
          <w:tcPr>
            <w:tcW w:w="4384" w:type="dxa"/>
            <w:hideMark/>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sz w:val="20"/>
                <w:szCs w:val="20"/>
                <w:shd w:val="clear" w:color="auto" w:fill="FFFFFF"/>
              </w:rPr>
              <w:t>Refil Filtro Original, para Purificadores Acquaflex, Press, Press Baby e Press Side, possui um refil. No envio do empenho será solicitado de acordo com Marca do Purificador.</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R$ 27,95</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R$ 335,40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479938</w:t>
            </w:r>
          </w:p>
        </w:tc>
        <w:tc>
          <w:tcPr>
            <w:tcW w:w="4384" w:type="dxa"/>
            <w:hideMark/>
          </w:tcPr>
          <w:p w:rsidR="00FB0D6A" w:rsidRPr="00FB0D6A" w:rsidRDefault="00FB0D6A" w:rsidP="00CC5D40">
            <w:pPr>
              <w:spacing w:after="0" w:line="240" w:lineRule="auto"/>
              <w:rPr>
                <w:rFonts w:ascii="Arial Narrow" w:hAnsi="Arial Narrow" w:cs="Times New Roman"/>
                <w:sz w:val="20"/>
                <w:szCs w:val="20"/>
                <w:shd w:val="clear" w:color="auto" w:fill="FFFFFF"/>
              </w:rPr>
            </w:pPr>
            <w:r w:rsidRPr="00FB0D6A">
              <w:rPr>
                <w:rFonts w:ascii="Arial Narrow" w:hAnsi="Arial Narrow" w:cs="Times New Roman"/>
                <w:color w:val="000000"/>
                <w:sz w:val="20"/>
                <w:szCs w:val="20"/>
              </w:rPr>
              <w:t>Espelho de mão Altura: 6 cm,</w:t>
            </w:r>
            <w:r w:rsidRPr="00FB0D6A">
              <w:rPr>
                <w:rFonts w:ascii="Arial Narrow" w:hAnsi="Arial Narrow" w:cs="Times New Roman"/>
                <w:sz w:val="20"/>
                <w:szCs w:val="20"/>
                <w:shd w:val="clear" w:color="auto" w:fill="FFFFFF"/>
              </w:rPr>
              <w:t xml:space="preserve"> </w:t>
            </w:r>
            <w:r w:rsidRPr="00FB0D6A">
              <w:rPr>
                <w:rFonts w:ascii="Arial Narrow" w:hAnsi="Arial Narrow" w:cs="Times New Roman"/>
                <w:color w:val="000000"/>
                <w:sz w:val="20"/>
                <w:szCs w:val="20"/>
              </w:rPr>
              <w:t>Largura: 11 cm, espessura 8mm (para dentista), moldura em plástico, redondo.</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07</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R$ 16,97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R$ 118,79</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364463</w:t>
            </w:r>
          </w:p>
        </w:tc>
        <w:tc>
          <w:tcPr>
            <w:tcW w:w="4384" w:type="dxa"/>
            <w:hideMark/>
          </w:tcPr>
          <w:p w:rsidR="00FB0D6A" w:rsidRPr="00FB0D6A" w:rsidRDefault="00FB0D6A" w:rsidP="00CC5D40">
            <w:pPr>
              <w:spacing w:after="0" w:line="240" w:lineRule="auto"/>
              <w:rPr>
                <w:rFonts w:ascii="Arial Narrow" w:hAnsi="Arial Narrow" w:cs="Times New Roman"/>
                <w:sz w:val="20"/>
                <w:szCs w:val="20"/>
                <w:shd w:val="clear" w:color="auto" w:fill="FFFFFF"/>
              </w:rPr>
            </w:pPr>
            <w:r w:rsidRPr="00FB0D6A">
              <w:rPr>
                <w:rFonts w:ascii="Arial Narrow" w:hAnsi="Arial Narrow" w:cs="Times New Roman"/>
                <w:noProof/>
                <w:sz w:val="20"/>
                <w:szCs w:val="20"/>
              </w:rPr>
              <w:t>Prato Plastico Raso 15cm Descartavel C/ 10 Unidade.</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R$ 1,10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R$ 55,00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174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7F7F4"/>
              </w:rPr>
              <w:t>236043</w:t>
            </w:r>
          </w:p>
        </w:tc>
        <w:tc>
          <w:tcPr>
            <w:tcW w:w="4384" w:type="dxa"/>
            <w:hideMark/>
          </w:tcPr>
          <w:p w:rsidR="00FB0D6A" w:rsidRPr="00FB0D6A" w:rsidRDefault="00FB0D6A" w:rsidP="00CC5D40">
            <w:pPr>
              <w:spacing w:after="0" w:line="240" w:lineRule="auto"/>
              <w:rPr>
                <w:rFonts w:ascii="Arial Narrow" w:hAnsi="Arial Narrow" w:cs="Times New Roman"/>
                <w:sz w:val="20"/>
                <w:szCs w:val="20"/>
                <w:shd w:val="clear" w:color="auto" w:fill="FFFFFF"/>
              </w:rPr>
            </w:pPr>
            <w:r w:rsidRPr="00FB0D6A">
              <w:rPr>
                <w:rFonts w:ascii="Arial Narrow" w:hAnsi="Arial Narrow" w:cs="Times New Roman"/>
                <w:noProof/>
                <w:sz w:val="20"/>
                <w:szCs w:val="20"/>
              </w:rPr>
              <w:t>Garfo Plastico De Sobremesa Branco - Embalagem com 50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emb</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R$ 3,31</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R$ 165,50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607765</w:t>
            </w:r>
          </w:p>
        </w:tc>
        <w:tc>
          <w:tcPr>
            <w:tcW w:w="4384" w:type="dxa"/>
            <w:hideMark/>
          </w:tcPr>
          <w:p w:rsidR="00FB0D6A" w:rsidRPr="00FB0D6A" w:rsidRDefault="00FB0D6A" w:rsidP="00CC5D40">
            <w:pPr>
              <w:spacing w:after="0" w:line="240" w:lineRule="auto"/>
              <w:rPr>
                <w:rFonts w:ascii="Arial Narrow" w:hAnsi="Arial Narrow" w:cs="Times New Roman"/>
                <w:noProof/>
                <w:sz w:val="20"/>
                <w:szCs w:val="20"/>
              </w:rPr>
            </w:pPr>
            <w:r w:rsidRPr="00FB0D6A">
              <w:rPr>
                <w:rFonts w:ascii="Arial Narrow" w:hAnsi="Arial Narrow" w:cs="Times New Roman"/>
                <w:color w:val="000000"/>
                <w:sz w:val="20"/>
                <w:szCs w:val="20"/>
              </w:rPr>
              <w:t>Lixeira papeleira com suporte 50 litros fabricadas em polietileno de alta densidade (pead) ou polipropileno (pp) e aço inox galvanizado. Alto padrão de tecnologia e qualidade de acordo com as principais normas vigentes da ANVISA, resistentes ao impacto, aos raios ultravioletas e as repetidas lavagens, de fácil instalação e possuem sistema de fechadura e chave para manter a lixeira fixa. Na lixeira papeleira, a tampa da mesma permanece fixa no local instalado, permitindo a fácil remoção do seu corpo. Todos os tratamentos anticorrosivos. Cores verde, vermelha, azul ou cinza. Medidas: comp:340mm x larg: 440mm x alt: 1400mm</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06</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R$ 198,00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R$ 1.188,00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629028</w:t>
            </w:r>
          </w:p>
        </w:tc>
        <w:tc>
          <w:tcPr>
            <w:tcW w:w="4384" w:type="dxa"/>
            <w:hideMark/>
          </w:tcPr>
          <w:p w:rsidR="00FB0D6A" w:rsidRPr="00FB0D6A" w:rsidRDefault="00FB0D6A" w:rsidP="00CC5D40">
            <w:pPr>
              <w:spacing w:after="0" w:line="240" w:lineRule="auto"/>
              <w:rPr>
                <w:rFonts w:ascii="Arial Narrow" w:hAnsi="Arial Narrow" w:cs="Times New Roman"/>
                <w:noProof/>
                <w:sz w:val="20"/>
                <w:szCs w:val="20"/>
              </w:rPr>
            </w:pPr>
            <w:r w:rsidRPr="00FB0D6A">
              <w:rPr>
                <w:rFonts w:ascii="Arial Narrow" w:hAnsi="Arial Narrow" w:cs="Times New Roman"/>
                <w:sz w:val="20"/>
                <w:szCs w:val="20"/>
              </w:rPr>
              <w:t>Lixeira plástica, retangular polipropileno reforçado, com tampa e pedal,</w:t>
            </w:r>
            <w:r w:rsidRPr="00FB0D6A">
              <w:rPr>
                <w:rFonts w:ascii="Arial Narrow" w:hAnsi="Arial Narrow" w:cs="Times New Roman"/>
                <w:color w:val="333333"/>
                <w:sz w:val="20"/>
                <w:szCs w:val="20"/>
                <w:shd w:val="clear" w:color="auto" w:fill="FFFFFF"/>
              </w:rPr>
              <w:t xml:space="preserve"> </w:t>
            </w:r>
            <w:r w:rsidRPr="00FB0D6A">
              <w:rPr>
                <w:rFonts w:ascii="Arial Narrow" w:hAnsi="Arial Narrow" w:cs="Times New Roman"/>
                <w:sz w:val="20"/>
                <w:szCs w:val="20"/>
              </w:rPr>
              <w:t>o anel de fixação esconde os sacos de lixo, para acionamento, cor variada, medindo 71cm de altura x 44,5cm de largura x 37cm de profundidade. capacidade para 50 litros e compartimento interno removível, com varão de acionamento em metal.</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28</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unid</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R$ 56,00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R$ 1.568,00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623450</w:t>
            </w:r>
          </w:p>
        </w:tc>
        <w:tc>
          <w:tcPr>
            <w:tcW w:w="4384" w:type="dxa"/>
            <w:hideMark/>
          </w:tcPr>
          <w:p w:rsidR="00FB0D6A" w:rsidRPr="00FB0D6A" w:rsidRDefault="00FB0D6A" w:rsidP="00CC5D40">
            <w:pPr>
              <w:pStyle w:val="pb-0"/>
              <w:spacing w:before="0" w:beforeAutospacing="0" w:after="0" w:afterAutospacing="0"/>
              <w:rPr>
                <w:rFonts w:ascii="Arial Narrow" w:hAnsi="Arial Narrow"/>
                <w:caps/>
                <w:sz w:val="20"/>
                <w:szCs w:val="20"/>
              </w:rPr>
            </w:pPr>
            <w:r w:rsidRPr="00FB0D6A">
              <w:rPr>
                <w:rFonts w:ascii="Arial Narrow" w:hAnsi="Arial Narrow"/>
                <w:sz w:val="20"/>
                <w:szCs w:val="20"/>
              </w:rPr>
              <w:t>Propé Sapatilha Descartável Branca pacote 100 Un TNT, gramatura 30.</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12</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R$ 6,99</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R$ 83,88</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435886</w:t>
            </w:r>
          </w:p>
        </w:tc>
        <w:tc>
          <w:tcPr>
            <w:tcW w:w="4384" w:type="dxa"/>
            <w:hideMark/>
          </w:tcPr>
          <w:p w:rsidR="00FB0D6A" w:rsidRPr="00FB0D6A" w:rsidRDefault="00FB0D6A" w:rsidP="00CC5D40">
            <w:pPr>
              <w:pStyle w:val="pb-0"/>
              <w:spacing w:before="0" w:beforeAutospacing="0" w:after="0" w:afterAutospacing="0"/>
              <w:rPr>
                <w:rFonts w:ascii="Arial Narrow" w:hAnsi="Arial Narrow"/>
                <w:sz w:val="20"/>
                <w:szCs w:val="20"/>
              </w:rPr>
            </w:pPr>
            <w:r w:rsidRPr="00FB0D6A">
              <w:rPr>
                <w:rFonts w:ascii="Arial Narrow" w:hAnsi="Arial Narrow"/>
                <w:color w:val="000000"/>
                <w:sz w:val="20"/>
                <w:szCs w:val="20"/>
              </w:rPr>
              <w:t>Sacola plástica resistente, tipo alça camiseta, tamanho mínimo: 30x40x0,007 (largura x altura x espessura). Material: polietileno de alta densidade (PEAD). Caixa c/ 500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R$ 79,00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R$ 3.950,00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179</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231927</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 xml:space="preserve">Copo/pote plástico redondo com tampa transparente (para sobremesa) 200ml - pacote com 100 unidades </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300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R$ 54,90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R$ 16.470,00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404171</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Descartável para prato térmico com 2 cavidades, cor branco, com capacidade total de 955ml,</w:t>
            </w:r>
            <w:r w:rsidRPr="00FB0D6A">
              <w:rPr>
                <w:rFonts w:ascii="Arial Narrow" w:hAnsi="Arial Narrow"/>
                <w:color w:val="333333"/>
                <w:sz w:val="20"/>
                <w:szCs w:val="20"/>
              </w:rPr>
              <w:t xml:space="preserve"> </w:t>
            </w:r>
            <w:r w:rsidRPr="00FB0D6A">
              <w:rPr>
                <w:rFonts w:ascii="Arial Narrow" w:hAnsi="Arial Narrow"/>
                <w:color w:val="000000"/>
                <w:sz w:val="20"/>
                <w:szCs w:val="20"/>
              </w:rPr>
              <w:t>caixa com 1000 unidades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cx</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R$ 983,17</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R$ 9.831,70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181</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303276</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Detergente concentrado de uso hospitalar para lavar louça. Galão de 5 litros. Aprovado pela ANVISA, encaminhar FISPQ do produto comprovando aprovação, no momento da entrega do produto.</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25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galão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R$ 77,00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R$ 1.925,00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182</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432885</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Etiqueta térmica adesiva compatível com a impressora Zebra GC420d, medindo 6 cm de largura x 4 cm de altura – rolo com no mínimo 500 etiquetas.</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R$ 14,63</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R$ 146,30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183</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460056</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Saco plástico para congelar, capacidade 10 kg (rolo c/100 unidades) para colocar jogo de cama lavanderia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100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Rolo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R$ 18,00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R$ 1.800,00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184</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480126</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Saco lixo 300 Litros, reforçado, pacote com 100 unidades, preto, super-resistente, sem dispositivo de fechamento. Para o hamper da lavanderia diferenciar roupa suja e contaminada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R$ 171,90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R$ 859,50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185</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480126</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Saco lixo 300 Litros, reforçado, pacote com 100 unidades, branco leitoso ou material transparente, super resistente, sem dispositivo de fechamento. Para o hamper da lavanderia, diferenciar roupa suja e contaminada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R$ 162,18</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R$ 810,90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186</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463131</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Sabonete líquido anti-bactericida, galão com 5 litros, Sabonete para mãos; cremoso; glicerinado; Dermatologicamente testado; Produto Biodegradável. Sem aroma, de uso hospitalar, com registro na ANVISA.</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15</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galão</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R$ 28,90</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R$ 433,50</w:t>
            </w:r>
          </w:p>
        </w:tc>
      </w:tr>
      <w:tr w:rsidR="00FB0D6A" w:rsidRPr="00FB0D6A" w:rsidTr="00FB0D6A">
        <w:trPr>
          <w:cantSplit/>
          <w:trHeight w:val="20"/>
          <w:jc w:val="center"/>
        </w:trPr>
        <w:tc>
          <w:tcPr>
            <w:tcW w:w="807"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187</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443004</w:t>
            </w:r>
          </w:p>
        </w:tc>
        <w:tc>
          <w:tcPr>
            <w:tcW w:w="4384" w:type="dxa"/>
            <w:hideMark/>
          </w:tcPr>
          <w:p w:rsidR="00FB0D6A" w:rsidRPr="00FB0D6A" w:rsidRDefault="00FB0D6A" w:rsidP="00CC5D40">
            <w:pPr>
              <w:pStyle w:val="pb-0"/>
              <w:spacing w:before="0" w:beforeAutospacing="0" w:after="0" w:afterAutospacing="0"/>
              <w:rPr>
                <w:rFonts w:ascii="Arial Narrow" w:hAnsi="Arial Narrow"/>
                <w:color w:val="000000"/>
                <w:sz w:val="20"/>
                <w:szCs w:val="20"/>
              </w:rPr>
            </w:pPr>
            <w:r w:rsidRPr="00FB0D6A">
              <w:rPr>
                <w:rFonts w:ascii="Arial Narrow" w:hAnsi="Arial Narrow"/>
                <w:color w:val="000000"/>
                <w:sz w:val="20"/>
                <w:szCs w:val="20"/>
              </w:rPr>
              <w:t xml:space="preserve">Papel higiênico, folha dupla, branco, gofrado, picotado, mínimo 10cm x 30m, sem falhas, aparência homogênea, sem aspereza, de primeira qualidade, pacote rotulado com 4 unidades. Indicar marca. </w:t>
            </w:r>
          </w:p>
        </w:tc>
        <w:tc>
          <w:tcPr>
            <w:tcW w:w="740" w:type="dxa"/>
          </w:tcPr>
          <w:p w:rsidR="00FB0D6A" w:rsidRPr="00FB0D6A" w:rsidRDefault="00FB0D6A" w:rsidP="00CC5D40">
            <w:pPr>
              <w:spacing w:after="0" w:line="240" w:lineRule="auto"/>
              <w:jc w:val="center"/>
              <w:rPr>
                <w:rFonts w:ascii="Arial Narrow" w:hAnsi="Arial Narrow" w:cs="Times New Roman"/>
                <w:sz w:val="20"/>
                <w:szCs w:val="20"/>
              </w:rPr>
            </w:pPr>
          </w:p>
        </w:tc>
        <w:tc>
          <w:tcPr>
            <w:tcW w:w="851" w:type="dxa"/>
            <w:hideMark/>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t>50</w:t>
            </w:r>
          </w:p>
        </w:tc>
        <w:tc>
          <w:tcPr>
            <w:tcW w:w="709"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pcte</w:t>
            </w:r>
          </w:p>
        </w:tc>
        <w:tc>
          <w:tcPr>
            <w:tcW w:w="1065" w:type="dxa"/>
            <w:hideMark/>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R$ 4,94</w:t>
            </w:r>
          </w:p>
        </w:tc>
        <w:tc>
          <w:tcPr>
            <w:tcW w:w="1182" w:type="dxa"/>
            <w:hideMark/>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R$ 247,00</w:t>
            </w:r>
          </w:p>
        </w:tc>
      </w:tr>
      <w:tr w:rsidR="00FB0D6A" w:rsidRPr="00FB0D6A" w:rsidTr="00FB0D6A">
        <w:trPr>
          <w:cantSplit/>
          <w:trHeight w:val="20"/>
          <w:jc w:val="center"/>
        </w:trPr>
        <w:tc>
          <w:tcPr>
            <w:tcW w:w="807" w:type="dxa"/>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rPr>
              <w:lastRenderedPageBreak/>
              <w:t>188</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sz w:val="20"/>
                <w:szCs w:val="20"/>
                <w:shd w:val="clear" w:color="auto" w:fill="FFFFFF"/>
              </w:rPr>
              <w:t>434137</w:t>
            </w:r>
          </w:p>
        </w:tc>
        <w:tc>
          <w:tcPr>
            <w:tcW w:w="4384" w:type="dxa"/>
          </w:tcPr>
          <w:p w:rsidR="00FB0D6A" w:rsidRPr="00FB0D6A" w:rsidRDefault="00FB0D6A" w:rsidP="00CC5D40">
            <w:pPr>
              <w:spacing w:after="0" w:line="240" w:lineRule="auto"/>
              <w:rPr>
                <w:rFonts w:ascii="Arial Narrow" w:hAnsi="Arial Narrow" w:cs="Times New Roman"/>
                <w:color w:val="000000"/>
                <w:sz w:val="20"/>
                <w:szCs w:val="20"/>
              </w:rPr>
            </w:pPr>
            <w:r w:rsidRPr="00FB0D6A">
              <w:rPr>
                <w:rFonts w:ascii="Arial Narrow" w:hAnsi="Arial Narrow" w:cs="Times New Roman"/>
                <w:color w:val="000000"/>
                <w:sz w:val="20"/>
                <w:szCs w:val="20"/>
              </w:rPr>
              <w:t>Lenços umedecidos, sem álcool, sem corantes, aprovado dermatologicamente, embalagem com no mínimo 300 unidades</w:t>
            </w:r>
          </w:p>
        </w:tc>
        <w:tc>
          <w:tcPr>
            <w:tcW w:w="740" w:type="dxa"/>
          </w:tcPr>
          <w:p w:rsidR="00FB0D6A" w:rsidRPr="00FB0D6A" w:rsidRDefault="00FB0D6A" w:rsidP="00CC5D40">
            <w:pPr>
              <w:spacing w:after="0" w:line="240" w:lineRule="auto"/>
              <w:jc w:val="center"/>
              <w:rPr>
                <w:rFonts w:ascii="Arial Narrow" w:hAnsi="Arial Narrow" w:cs="Times New Roman"/>
                <w:color w:val="000000"/>
                <w:sz w:val="20"/>
                <w:szCs w:val="20"/>
              </w:rPr>
            </w:pPr>
          </w:p>
        </w:tc>
        <w:tc>
          <w:tcPr>
            <w:tcW w:w="851" w:type="dxa"/>
          </w:tcPr>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color w:val="000000"/>
                <w:sz w:val="20"/>
                <w:szCs w:val="20"/>
              </w:rPr>
              <w:t>130</w:t>
            </w:r>
          </w:p>
        </w:tc>
        <w:tc>
          <w:tcPr>
            <w:tcW w:w="709" w:type="dxa"/>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emb</w:t>
            </w:r>
          </w:p>
        </w:tc>
        <w:tc>
          <w:tcPr>
            <w:tcW w:w="1065" w:type="dxa"/>
          </w:tcPr>
          <w:p w:rsidR="00FB0D6A" w:rsidRPr="00FB0D6A" w:rsidRDefault="00FB0D6A" w:rsidP="00CC5D40">
            <w:pPr>
              <w:spacing w:after="0" w:line="240" w:lineRule="auto"/>
              <w:jc w:val="center"/>
              <w:rPr>
                <w:rFonts w:ascii="Arial Narrow" w:hAnsi="Arial Narrow" w:cs="Times New Roman"/>
                <w:b/>
                <w:color w:val="000000"/>
                <w:sz w:val="20"/>
                <w:szCs w:val="20"/>
              </w:rPr>
            </w:pPr>
            <w:r w:rsidRPr="00FB0D6A">
              <w:rPr>
                <w:rFonts w:ascii="Arial Narrow" w:hAnsi="Arial Narrow" w:cs="Times New Roman"/>
                <w:b/>
                <w:color w:val="000000"/>
                <w:sz w:val="20"/>
                <w:szCs w:val="20"/>
              </w:rPr>
              <w:t>R$ 12,63</w:t>
            </w:r>
          </w:p>
        </w:tc>
        <w:tc>
          <w:tcPr>
            <w:tcW w:w="1182" w:type="dxa"/>
          </w:tcPr>
          <w:p w:rsidR="00FB0D6A" w:rsidRPr="00FB0D6A" w:rsidRDefault="00FB0D6A" w:rsidP="00CC5D40">
            <w:pPr>
              <w:spacing w:after="0" w:line="240" w:lineRule="auto"/>
              <w:jc w:val="center"/>
              <w:rPr>
                <w:rFonts w:ascii="Arial Narrow" w:hAnsi="Arial Narrow" w:cs="Times New Roman"/>
                <w:color w:val="000000"/>
                <w:sz w:val="20"/>
                <w:szCs w:val="20"/>
              </w:rPr>
            </w:pPr>
            <w:r w:rsidRPr="00FB0D6A">
              <w:rPr>
                <w:rFonts w:ascii="Arial Narrow" w:hAnsi="Arial Narrow" w:cs="Times New Roman"/>
                <w:color w:val="000000"/>
                <w:sz w:val="20"/>
                <w:szCs w:val="20"/>
              </w:rPr>
              <w:t>R$ 1.641,90</w:t>
            </w:r>
          </w:p>
        </w:tc>
      </w:tr>
      <w:tr w:rsidR="00FB0D6A" w:rsidRPr="00FB0D6A" w:rsidTr="00FB0D6A">
        <w:trPr>
          <w:cantSplit/>
          <w:trHeight w:val="20"/>
          <w:jc w:val="center"/>
        </w:trPr>
        <w:tc>
          <w:tcPr>
            <w:tcW w:w="807" w:type="dxa"/>
          </w:tcPr>
          <w:p w:rsidR="00FB0D6A" w:rsidRPr="00FB0D6A" w:rsidRDefault="00FB0D6A" w:rsidP="00CC5D40">
            <w:pPr>
              <w:spacing w:after="0" w:line="240" w:lineRule="auto"/>
              <w:jc w:val="center"/>
              <w:rPr>
                <w:rFonts w:ascii="Arial Narrow" w:hAnsi="Arial Narrow" w:cs="Times New Roman"/>
                <w:b/>
                <w:sz w:val="20"/>
                <w:szCs w:val="20"/>
              </w:rPr>
            </w:pPr>
          </w:p>
        </w:tc>
        <w:tc>
          <w:tcPr>
            <w:tcW w:w="8931" w:type="dxa"/>
            <w:gridSpan w:val="6"/>
          </w:tcPr>
          <w:p w:rsidR="00FB0D6A" w:rsidRPr="00FB0D6A" w:rsidRDefault="00FB0D6A" w:rsidP="00CC5D40">
            <w:pPr>
              <w:spacing w:after="0" w:line="240" w:lineRule="auto"/>
              <w:jc w:val="center"/>
              <w:rPr>
                <w:rFonts w:ascii="Arial Narrow" w:hAnsi="Arial Narrow" w:cs="Times New Roman"/>
                <w:b/>
                <w:bCs/>
                <w:sz w:val="20"/>
                <w:szCs w:val="20"/>
              </w:rPr>
            </w:pPr>
            <w:r w:rsidRPr="00FB0D6A">
              <w:rPr>
                <w:rFonts w:ascii="Arial Narrow" w:hAnsi="Arial Narrow" w:cs="Times New Roman"/>
                <w:b/>
                <w:sz w:val="20"/>
                <w:szCs w:val="20"/>
              </w:rPr>
              <w:t xml:space="preserve">R$ </w:t>
            </w:r>
            <w:r w:rsidRPr="00FB0D6A">
              <w:rPr>
                <w:rFonts w:ascii="Arial Narrow" w:hAnsi="Arial Narrow" w:cs="Times New Roman"/>
                <w:b/>
                <w:bCs/>
                <w:sz w:val="20"/>
                <w:szCs w:val="20"/>
              </w:rPr>
              <w:t>554.634,10</w:t>
            </w:r>
          </w:p>
          <w:p w:rsidR="00FB0D6A" w:rsidRPr="00FB0D6A" w:rsidRDefault="00FB0D6A" w:rsidP="00CC5D40">
            <w:pPr>
              <w:spacing w:after="0" w:line="240" w:lineRule="auto"/>
              <w:jc w:val="center"/>
              <w:rPr>
                <w:rFonts w:ascii="Arial Narrow" w:hAnsi="Arial Narrow" w:cs="Times New Roman"/>
                <w:sz w:val="20"/>
                <w:szCs w:val="20"/>
              </w:rPr>
            </w:pPr>
            <w:r w:rsidRPr="00FB0D6A">
              <w:rPr>
                <w:rFonts w:ascii="Arial Narrow" w:hAnsi="Arial Narrow" w:cs="Times New Roman"/>
                <w:b/>
                <w:sz w:val="20"/>
                <w:szCs w:val="20"/>
              </w:rPr>
              <w:t>(quinhentos e cinquenta e quatro mil, seiscentos e trinta e quatro reais e dez centavos)</w:t>
            </w:r>
          </w:p>
        </w:tc>
      </w:tr>
    </w:tbl>
    <w:p w:rsidR="00FB0D6A" w:rsidRPr="00101947" w:rsidRDefault="00FB0D6A" w:rsidP="00FB0D6A">
      <w:pPr>
        <w:tabs>
          <w:tab w:val="left" w:pos="851"/>
        </w:tabs>
        <w:spacing w:after="0" w:line="240" w:lineRule="auto"/>
        <w:jc w:val="both"/>
        <w:rPr>
          <w:rFonts w:ascii="Arial Narrow" w:hAnsi="Arial Narrow" w:cs="Arial Narrow"/>
          <w:color w:val="000000"/>
          <w:highlight w:val="yellow"/>
        </w:rPr>
      </w:pPr>
    </w:p>
    <w:p w:rsidR="00951E7A" w:rsidRDefault="00951E7A" w:rsidP="00951E7A">
      <w:pPr>
        <w:tabs>
          <w:tab w:val="left" w:pos="993"/>
        </w:tabs>
        <w:spacing w:after="0" w:line="240" w:lineRule="auto"/>
        <w:ind w:left="1134"/>
        <w:jc w:val="both"/>
        <w:rPr>
          <w:rFonts w:ascii="Arial Narrow" w:hAnsi="Arial Narrow" w:cs="Arial"/>
          <w:b/>
          <w:bCs/>
        </w:rPr>
      </w:pPr>
    </w:p>
    <w:p w:rsidR="00680947" w:rsidRPr="007D063A" w:rsidRDefault="00E6653E" w:rsidP="00D540FE">
      <w:pPr>
        <w:spacing w:after="0" w:line="240" w:lineRule="auto"/>
        <w:ind w:firstLine="567"/>
        <w:jc w:val="both"/>
        <w:rPr>
          <w:rFonts w:ascii="Arial Narrow" w:hAnsi="Arial Narrow" w:cs="Times New Roman"/>
          <w:b/>
          <w:sz w:val="20"/>
          <w:szCs w:val="20"/>
        </w:rPr>
      </w:pPr>
      <w:r w:rsidRPr="007D063A">
        <w:rPr>
          <w:rFonts w:ascii="Arial Narrow" w:hAnsi="Arial Narrow" w:cs="Times New Roman"/>
          <w:b/>
          <w:sz w:val="20"/>
          <w:szCs w:val="20"/>
          <w:shd w:val="clear" w:color="auto" w:fill="FFFFFF"/>
        </w:rPr>
        <w:t xml:space="preserve">2. </w:t>
      </w:r>
      <w:r w:rsidR="00AB04F9" w:rsidRPr="007D063A">
        <w:rPr>
          <w:rFonts w:ascii="Arial Narrow" w:hAnsi="Arial Narrow" w:cs="Times New Roman"/>
          <w:sz w:val="20"/>
          <w:szCs w:val="20"/>
          <w:shd w:val="clear" w:color="auto" w:fill="FFFFFF"/>
        </w:rPr>
        <w:t>A Contratada será</w:t>
      </w:r>
      <w:r w:rsidR="00AB04F9" w:rsidRPr="007D063A">
        <w:rPr>
          <w:rFonts w:ascii="Arial Narrow" w:hAnsi="Arial Narrow" w:cs="Times New Roman"/>
          <w:b/>
          <w:sz w:val="20"/>
          <w:szCs w:val="20"/>
          <w:shd w:val="clear" w:color="auto" w:fill="FFFFFF"/>
        </w:rPr>
        <w:t xml:space="preserve"> </w:t>
      </w:r>
      <w:r w:rsidR="00AB04F9" w:rsidRPr="007D063A">
        <w:rPr>
          <w:rFonts w:ascii="Arial Narrow" w:hAnsi="Arial Narrow" w:cs="Times New Roman"/>
          <w:sz w:val="20"/>
          <w:szCs w:val="20"/>
          <w:shd w:val="clear" w:color="auto" w:fill="FFFFFF"/>
        </w:rPr>
        <w:t>r</w:t>
      </w:r>
      <w:r w:rsidR="00AB04F9" w:rsidRPr="007D063A">
        <w:rPr>
          <w:rFonts w:ascii="Arial Narrow" w:hAnsi="Arial Narrow" w:cs="Times New Roman"/>
          <w:sz w:val="20"/>
          <w:szCs w:val="20"/>
        </w:rPr>
        <w:t>esponsável por todos os ônus e tributos, emolumentos, honorários ou desp</w:t>
      </w:r>
      <w:r w:rsidR="00C56B42" w:rsidRPr="007D063A">
        <w:rPr>
          <w:rFonts w:ascii="Arial Narrow" w:hAnsi="Arial Narrow" w:cs="Times New Roman"/>
          <w:sz w:val="20"/>
          <w:szCs w:val="20"/>
        </w:rPr>
        <w:t>esas incidentes sobre o objeto regis</w:t>
      </w:r>
      <w:r w:rsidR="00AB04F9" w:rsidRPr="007D063A">
        <w:rPr>
          <w:rFonts w:ascii="Arial Narrow" w:hAnsi="Arial Narrow" w:cs="Times New Roman"/>
          <w:sz w:val="20"/>
          <w:szCs w:val="20"/>
        </w:rPr>
        <w:t>t</w:t>
      </w:r>
      <w:r w:rsidR="00C56B42" w:rsidRPr="007D063A">
        <w:rPr>
          <w:rFonts w:ascii="Arial Narrow" w:hAnsi="Arial Narrow" w:cs="Times New Roman"/>
          <w:sz w:val="20"/>
          <w:szCs w:val="20"/>
        </w:rPr>
        <w:t>r</w:t>
      </w:r>
      <w:r w:rsidR="00AB04F9" w:rsidRPr="007D063A">
        <w:rPr>
          <w:rFonts w:ascii="Arial Narrow" w:hAnsi="Arial Narrow" w:cs="Times New Roman"/>
          <w:sz w:val="20"/>
          <w:szCs w:val="20"/>
        </w:rPr>
        <w:t>ado, bem como por cumprir todas as obrigações trabalhistas, previdenciárias e acidentárias relativas aos funcionários que empregar para a execução do objeto, inclusive as decorrentes de convenções, acordos ou dissídios coletivos</w:t>
      </w:r>
      <w:r w:rsidR="0088029B" w:rsidRPr="007D063A">
        <w:rPr>
          <w:rFonts w:ascii="Arial Narrow" w:hAnsi="Arial Narrow" w:cs="Times New Roman"/>
          <w:b/>
          <w:sz w:val="20"/>
          <w:szCs w:val="20"/>
        </w:rPr>
        <w:t>.</w:t>
      </w:r>
    </w:p>
    <w:p w:rsidR="001B25B4" w:rsidRPr="007D063A" w:rsidRDefault="00D540FE" w:rsidP="007D063A">
      <w:pPr>
        <w:pStyle w:val="PargrafodaLista"/>
        <w:tabs>
          <w:tab w:val="left" w:pos="567"/>
        </w:tabs>
        <w:adjustRightInd/>
        <w:ind w:left="0" w:right="-14" w:firstLine="567"/>
        <w:jc w:val="both"/>
        <w:rPr>
          <w:rFonts w:ascii="Arial Narrow" w:hAnsi="Arial Narrow" w:cs="Arial Narrow"/>
          <w:color w:val="000000"/>
          <w:sz w:val="20"/>
          <w:szCs w:val="20"/>
        </w:rPr>
      </w:pPr>
      <w:r w:rsidRPr="007D063A">
        <w:rPr>
          <w:rFonts w:ascii="Arial Narrow" w:hAnsi="Arial Narrow" w:cs="Times New Roman"/>
          <w:b/>
          <w:sz w:val="20"/>
          <w:szCs w:val="20"/>
        </w:rPr>
        <w:t>3.</w:t>
      </w:r>
      <w:r w:rsidR="001B25B4" w:rsidRPr="007D063A">
        <w:rPr>
          <w:rFonts w:ascii="Arial Narrow" w:hAnsi="Arial Narrow" w:cs="Arial Narrow"/>
          <w:b/>
          <w:color w:val="000000"/>
          <w:sz w:val="20"/>
          <w:szCs w:val="20"/>
        </w:rPr>
        <w:t xml:space="preserve"> </w:t>
      </w:r>
      <w:r w:rsidR="001B25B4" w:rsidRPr="007D063A">
        <w:rPr>
          <w:rFonts w:ascii="Arial Narrow" w:hAnsi="Arial Narrow" w:cs="Arial Narrow"/>
          <w:color w:val="000000"/>
          <w:sz w:val="20"/>
          <w:szCs w:val="20"/>
        </w:rPr>
        <w:t>Validade da proposta: _____ (__________) dias (no mínimo 60 dias)</w:t>
      </w:r>
    </w:p>
    <w:p w:rsidR="001B25B4" w:rsidRPr="007D063A" w:rsidRDefault="007D063A" w:rsidP="001B25B4">
      <w:pPr>
        <w:tabs>
          <w:tab w:val="left" w:pos="540"/>
        </w:tabs>
        <w:spacing w:after="0" w:line="240" w:lineRule="auto"/>
        <w:ind w:right="-2" w:firstLine="567"/>
        <w:jc w:val="both"/>
        <w:rPr>
          <w:rFonts w:ascii="Arial Narrow" w:hAnsi="Arial Narrow" w:cs="Arial Narrow"/>
          <w:color w:val="000000"/>
          <w:sz w:val="20"/>
          <w:szCs w:val="20"/>
        </w:rPr>
      </w:pPr>
      <w:r w:rsidRPr="007D063A">
        <w:rPr>
          <w:rFonts w:ascii="Arial Narrow" w:hAnsi="Arial Narrow" w:cs="Arial Narrow"/>
          <w:b/>
          <w:color w:val="000000"/>
          <w:sz w:val="20"/>
          <w:szCs w:val="20"/>
        </w:rPr>
        <w:t>4</w:t>
      </w:r>
      <w:r w:rsidR="001B25B4" w:rsidRPr="007D063A">
        <w:rPr>
          <w:rFonts w:ascii="Arial Narrow" w:hAnsi="Arial Narrow" w:cs="Arial Narrow"/>
          <w:b/>
          <w:color w:val="000000"/>
          <w:sz w:val="20"/>
          <w:szCs w:val="20"/>
        </w:rPr>
        <w:t xml:space="preserve">. </w:t>
      </w:r>
      <w:r w:rsidR="001B25B4" w:rsidRPr="007D063A">
        <w:rPr>
          <w:rFonts w:ascii="Arial Narrow" w:hAnsi="Arial Narrow" w:cs="Arial Narrow"/>
          <w:color w:val="000000"/>
          <w:sz w:val="20"/>
          <w:szCs w:val="20"/>
        </w:rPr>
        <w:t xml:space="preserve">Responsável pela Assinatura </w:t>
      </w:r>
      <w:r w:rsidR="0088029B" w:rsidRPr="007D063A">
        <w:rPr>
          <w:rFonts w:ascii="Arial Narrow" w:hAnsi="Arial Narrow" w:cs="Arial Narrow"/>
          <w:color w:val="000000"/>
          <w:sz w:val="20"/>
          <w:szCs w:val="20"/>
        </w:rPr>
        <w:t>da Ata</w:t>
      </w:r>
      <w:r w:rsidR="001B25B4" w:rsidRPr="007D063A">
        <w:rPr>
          <w:rFonts w:ascii="Arial Narrow" w:hAnsi="Arial Narrow" w:cs="Arial Narrow"/>
          <w:color w:val="000000"/>
          <w:sz w:val="20"/>
          <w:szCs w:val="20"/>
        </w:rPr>
        <w:t xml:space="preserve">: </w:t>
      </w:r>
    </w:p>
    <w:p w:rsidR="001B25B4" w:rsidRPr="007D063A" w:rsidRDefault="001B25B4" w:rsidP="001B25B4">
      <w:pPr>
        <w:tabs>
          <w:tab w:val="left" w:pos="540"/>
        </w:tabs>
        <w:spacing w:after="0" w:line="240" w:lineRule="auto"/>
        <w:ind w:right="-2" w:firstLine="1134"/>
        <w:jc w:val="both"/>
        <w:rPr>
          <w:rFonts w:ascii="Arial Narrow" w:hAnsi="Arial Narrow" w:cs="Arial Narrow"/>
          <w:color w:val="000000"/>
          <w:sz w:val="20"/>
          <w:szCs w:val="20"/>
        </w:rPr>
      </w:pPr>
      <w:r w:rsidRPr="007D063A">
        <w:rPr>
          <w:rFonts w:ascii="Arial Narrow" w:hAnsi="Arial Narrow" w:cs="Arial Narrow"/>
          <w:color w:val="000000"/>
          <w:sz w:val="20"/>
          <w:szCs w:val="20"/>
        </w:rPr>
        <w:t>Nome: ________________________________ Cargo: (Proprietário, Sócio, Diretor, etc) _________</w:t>
      </w:r>
    </w:p>
    <w:p w:rsidR="001B25B4" w:rsidRPr="007D063A" w:rsidRDefault="001B25B4" w:rsidP="001B25B4">
      <w:pPr>
        <w:tabs>
          <w:tab w:val="left" w:pos="540"/>
        </w:tabs>
        <w:spacing w:after="0" w:line="240" w:lineRule="auto"/>
        <w:ind w:right="-2" w:firstLine="1134"/>
        <w:jc w:val="both"/>
        <w:rPr>
          <w:rFonts w:ascii="Arial Narrow" w:hAnsi="Arial Narrow" w:cs="Arial Narrow"/>
          <w:color w:val="000000"/>
          <w:sz w:val="20"/>
          <w:szCs w:val="20"/>
        </w:rPr>
      </w:pPr>
      <w:r w:rsidRPr="007D063A">
        <w:rPr>
          <w:rFonts w:ascii="Arial Narrow" w:hAnsi="Arial Narrow" w:cs="Arial Narrow"/>
          <w:color w:val="000000"/>
          <w:sz w:val="20"/>
          <w:szCs w:val="20"/>
        </w:rPr>
        <w:t xml:space="preserve">RG Nº ________________________ CPF nº ______________________ </w:t>
      </w:r>
    </w:p>
    <w:p w:rsidR="001B25B4" w:rsidRPr="007D063A" w:rsidRDefault="001B25B4" w:rsidP="001B25B4">
      <w:pPr>
        <w:tabs>
          <w:tab w:val="left" w:pos="540"/>
        </w:tabs>
        <w:spacing w:after="0" w:line="240" w:lineRule="auto"/>
        <w:ind w:right="-2" w:firstLine="1134"/>
        <w:jc w:val="both"/>
        <w:rPr>
          <w:rFonts w:ascii="Arial Narrow" w:hAnsi="Arial Narrow" w:cs="Arial Narrow"/>
          <w:color w:val="000000"/>
          <w:sz w:val="20"/>
          <w:szCs w:val="20"/>
        </w:rPr>
      </w:pPr>
      <w:r w:rsidRPr="007D063A">
        <w:rPr>
          <w:rFonts w:ascii="Arial Narrow" w:hAnsi="Arial Narrow" w:cs="Arial Narrow"/>
          <w:color w:val="000000"/>
          <w:sz w:val="20"/>
          <w:szCs w:val="20"/>
        </w:rPr>
        <w:t>Fone: ___________ E-mail - _____________________________</w:t>
      </w:r>
    </w:p>
    <w:p w:rsidR="001B25B4" w:rsidRPr="007D063A" w:rsidRDefault="007D063A"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567"/>
        <w:rPr>
          <w:rFonts w:ascii="Arial Narrow" w:hAnsi="Arial Narrow" w:cs="Arial"/>
          <w:sz w:val="20"/>
          <w:szCs w:val="20"/>
        </w:rPr>
      </w:pPr>
      <w:r w:rsidRPr="007D063A">
        <w:rPr>
          <w:rFonts w:ascii="Arial Narrow" w:hAnsi="Arial Narrow" w:cs="Arial"/>
          <w:b/>
          <w:sz w:val="20"/>
          <w:szCs w:val="20"/>
        </w:rPr>
        <w:t>5</w:t>
      </w:r>
      <w:r w:rsidR="001B25B4" w:rsidRPr="007D063A">
        <w:rPr>
          <w:rFonts w:ascii="Arial Narrow" w:hAnsi="Arial Narrow" w:cs="Arial"/>
          <w:b/>
          <w:sz w:val="20"/>
          <w:szCs w:val="20"/>
        </w:rPr>
        <w:t xml:space="preserve">. </w:t>
      </w:r>
      <w:r w:rsidR="001B25B4" w:rsidRPr="007D063A">
        <w:rPr>
          <w:rFonts w:ascii="Arial Narrow" w:hAnsi="Arial Narrow" w:cs="Arial"/>
          <w:sz w:val="20"/>
          <w:szCs w:val="20"/>
        </w:rPr>
        <w:t>Dados Bancários da empresa proponente:</w:t>
      </w:r>
    </w:p>
    <w:p w:rsidR="001B25B4" w:rsidRPr="007D063A"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1134"/>
        <w:rPr>
          <w:rFonts w:ascii="Arial Narrow" w:hAnsi="Arial Narrow" w:cs="Arial"/>
          <w:sz w:val="20"/>
          <w:szCs w:val="20"/>
        </w:rPr>
      </w:pPr>
      <w:r w:rsidRPr="007D063A">
        <w:rPr>
          <w:rFonts w:ascii="Arial Narrow" w:hAnsi="Arial Narrow" w:cs="Arial"/>
          <w:sz w:val="20"/>
          <w:szCs w:val="20"/>
        </w:rPr>
        <w:t>Banco: _________ Agência: _________ Conta Corrente: ___________________</w:t>
      </w:r>
    </w:p>
    <w:p w:rsidR="00696FBB" w:rsidRPr="007D063A" w:rsidRDefault="00696FBB"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sz w:val="20"/>
          <w:szCs w:val="20"/>
        </w:rPr>
      </w:pPr>
    </w:p>
    <w:p w:rsidR="001B25B4" w:rsidRPr="007D063A"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Narrow"/>
          <w:color w:val="000000"/>
          <w:sz w:val="20"/>
          <w:szCs w:val="20"/>
        </w:rPr>
      </w:pPr>
      <w:r w:rsidRPr="007D063A">
        <w:rPr>
          <w:rFonts w:ascii="Arial Narrow" w:hAnsi="Arial Narrow" w:cs="Arial Narrow"/>
          <w:color w:val="000000"/>
          <w:sz w:val="20"/>
          <w:szCs w:val="20"/>
        </w:rPr>
        <w:t>Por ser expressão de verdade, firmamos o presente.</w:t>
      </w:r>
    </w:p>
    <w:p w:rsidR="00696FBB" w:rsidRDefault="00696FBB" w:rsidP="001B25B4">
      <w:pPr>
        <w:spacing w:after="0" w:line="240" w:lineRule="auto"/>
        <w:ind w:left="567" w:right="-2"/>
        <w:jc w:val="center"/>
        <w:rPr>
          <w:rFonts w:ascii="Arial Narrow" w:hAnsi="Arial Narrow" w:cs="Arial"/>
          <w:sz w:val="20"/>
          <w:szCs w:val="20"/>
        </w:rPr>
      </w:pPr>
    </w:p>
    <w:p w:rsidR="00FB0D6A" w:rsidRPr="007D063A" w:rsidRDefault="00FB0D6A" w:rsidP="001B25B4">
      <w:pPr>
        <w:spacing w:after="0" w:line="240" w:lineRule="auto"/>
        <w:ind w:left="567" w:right="-2"/>
        <w:jc w:val="center"/>
        <w:rPr>
          <w:rFonts w:ascii="Arial Narrow" w:hAnsi="Arial Narrow" w:cs="Arial"/>
          <w:sz w:val="20"/>
          <w:szCs w:val="20"/>
        </w:rPr>
      </w:pPr>
    </w:p>
    <w:p w:rsidR="001B25B4" w:rsidRPr="007D063A" w:rsidRDefault="001B25B4" w:rsidP="001B25B4">
      <w:pPr>
        <w:spacing w:after="0" w:line="240" w:lineRule="auto"/>
        <w:ind w:left="567" w:right="-2"/>
        <w:jc w:val="center"/>
        <w:rPr>
          <w:rFonts w:ascii="Arial Narrow" w:hAnsi="Arial Narrow" w:cs="Arial Narrow"/>
          <w:color w:val="000000"/>
          <w:sz w:val="20"/>
          <w:szCs w:val="20"/>
        </w:rPr>
      </w:pPr>
      <w:r w:rsidRPr="007D063A">
        <w:rPr>
          <w:rFonts w:ascii="Arial Narrow" w:hAnsi="Arial Narrow" w:cs="Arial Narrow"/>
          <w:color w:val="000000"/>
          <w:sz w:val="20"/>
          <w:szCs w:val="20"/>
        </w:rPr>
        <w:t>________________, ___de __________ de 202</w:t>
      </w:r>
      <w:r w:rsidR="00FB0D6A">
        <w:rPr>
          <w:rFonts w:ascii="Arial Narrow" w:hAnsi="Arial Narrow" w:cs="Arial Narrow"/>
          <w:color w:val="000000"/>
          <w:sz w:val="20"/>
          <w:szCs w:val="20"/>
        </w:rPr>
        <w:t>6</w:t>
      </w:r>
      <w:r w:rsidRPr="007D063A">
        <w:rPr>
          <w:rFonts w:ascii="Arial Narrow" w:hAnsi="Arial Narrow" w:cs="Arial Narrow"/>
          <w:color w:val="000000"/>
          <w:sz w:val="20"/>
          <w:szCs w:val="20"/>
        </w:rPr>
        <w:t>.</w:t>
      </w:r>
    </w:p>
    <w:p w:rsidR="00696FBB" w:rsidRDefault="00696FBB" w:rsidP="001B25B4">
      <w:pPr>
        <w:spacing w:after="0" w:line="240" w:lineRule="auto"/>
        <w:ind w:left="567" w:right="-2"/>
        <w:jc w:val="center"/>
        <w:rPr>
          <w:rFonts w:ascii="Arial Narrow" w:hAnsi="Arial Narrow" w:cs="Arial"/>
          <w:sz w:val="20"/>
          <w:szCs w:val="20"/>
        </w:rPr>
      </w:pPr>
    </w:p>
    <w:p w:rsidR="00FB0D6A" w:rsidRPr="007D063A" w:rsidRDefault="00FB0D6A" w:rsidP="001B25B4">
      <w:pPr>
        <w:spacing w:after="0" w:line="240" w:lineRule="auto"/>
        <w:ind w:left="567" w:right="-2"/>
        <w:jc w:val="center"/>
        <w:rPr>
          <w:rFonts w:ascii="Arial Narrow" w:hAnsi="Arial Narrow" w:cs="Arial"/>
          <w:sz w:val="20"/>
          <w:szCs w:val="20"/>
        </w:rPr>
      </w:pPr>
    </w:p>
    <w:p w:rsidR="001B25B4" w:rsidRPr="007D063A" w:rsidRDefault="001B25B4" w:rsidP="001B25B4">
      <w:pPr>
        <w:tabs>
          <w:tab w:val="left" w:pos="892"/>
          <w:tab w:val="center" w:pos="4961"/>
        </w:tabs>
        <w:spacing w:after="0" w:line="240" w:lineRule="auto"/>
        <w:ind w:left="567" w:right="-2"/>
        <w:rPr>
          <w:rFonts w:ascii="Arial Narrow" w:hAnsi="Arial Narrow" w:cs="Arial Narrow"/>
          <w:color w:val="000000"/>
          <w:sz w:val="20"/>
          <w:szCs w:val="20"/>
        </w:rPr>
      </w:pPr>
      <w:r w:rsidRPr="007D063A">
        <w:rPr>
          <w:rFonts w:ascii="Arial Narrow" w:hAnsi="Arial Narrow" w:cs="Arial Narrow"/>
          <w:color w:val="000000"/>
          <w:sz w:val="20"/>
          <w:szCs w:val="20"/>
        </w:rPr>
        <w:tab/>
      </w:r>
      <w:r w:rsidRPr="007D063A">
        <w:rPr>
          <w:rFonts w:ascii="Arial Narrow" w:hAnsi="Arial Narrow" w:cs="Arial Narrow"/>
          <w:color w:val="000000"/>
          <w:sz w:val="20"/>
          <w:szCs w:val="20"/>
        </w:rPr>
        <w:tab/>
        <w:t>_______________________________________</w:t>
      </w:r>
    </w:p>
    <w:p w:rsidR="009671BD" w:rsidRPr="007D063A" w:rsidRDefault="001B25B4" w:rsidP="00FC6007">
      <w:pPr>
        <w:spacing w:after="0" w:line="240" w:lineRule="auto"/>
        <w:jc w:val="center"/>
        <w:rPr>
          <w:rFonts w:ascii="Arial Narrow" w:hAnsi="Arial Narrow" w:cs="Arial Narrow"/>
          <w:b/>
          <w:sz w:val="20"/>
          <w:szCs w:val="20"/>
        </w:rPr>
      </w:pPr>
      <w:r w:rsidRPr="007D063A">
        <w:rPr>
          <w:rFonts w:ascii="Arial Narrow" w:hAnsi="Arial Narrow" w:cs="Arial Narrow"/>
          <w:b/>
          <w:color w:val="000000"/>
          <w:sz w:val="20"/>
          <w:szCs w:val="20"/>
        </w:rPr>
        <w:t>Nome e Assinatura do Representante Legal</w:t>
      </w:r>
    </w:p>
    <w:sectPr w:rsidR="009671BD" w:rsidRPr="007D063A" w:rsidSect="00A84698">
      <w:headerReference w:type="even" r:id="rId12"/>
      <w:headerReference w:type="default" r:id="rId13"/>
      <w:footerReference w:type="even" r:id="rId14"/>
      <w:footerReference w:type="default" r:id="rId15"/>
      <w:headerReference w:type="first" r:id="rId16"/>
      <w:footerReference w:type="first" r:id="rId17"/>
      <w:pgSz w:w="11906" w:h="16838"/>
      <w:pgMar w:top="397" w:right="1134" w:bottom="397" w:left="1418" w:header="170" w:footer="11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109" w:rsidRDefault="00E21109">
      <w:pPr>
        <w:spacing w:after="0" w:line="240" w:lineRule="auto"/>
      </w:pPr>
      <w:r>
        <w:separator/>
      </w:r>
    </w:p>
  </w:endnote>
  <w:endnote w:type="continuationSeparator" w:id="0">
    <w:p w:rsidR="00E21109" w:rsidRDefault="00E2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HONFC+TimesNewRoman">
    <w:altName w:val="Calibri"/>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B7" w:rsidRDefault="004D4FB7">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0" w:type="dxa"/>
      <w:tblLayout w:type="fixed"/>
      <w:tblCellMar>
        <w:left w:w="0" w:type="dxa"/>
        <w:right w:w="0" w:type="dxa"/>
      </w:tblCellMar>
      <w:tblLook w:val="0000" w:firstRow="0" w:lastRow="0" w:firstColumn="0" w:lastColumn="0" w:noHBand="0" w:noVBand="0"/>
    </w:tblPr>
    <w:tblGrid>
      <w:gridCol w:w="3544"/>
      <w:gridCol w:w="5826"/>
    </w:tblGrid>
    <w:tr w:rsidR="00A84698" w:rsidRPr="00EA760A" w:rsidTr="00DC677B">
      <w:tc>
        <w:tcPr>
          <w:tcW w:w="1891" w:type="pct"/>
          <w:tcBorders>
            <w:top w:val="nil"/>
            <w:left w:val="nil"/>
            <w:bottom w:val="nil"/>
            <w:right w:val="nil"/>
          </w:tcBorders>
        </w:tcPr>
        <w:p w:rsidR="00A84698" w:rsidRPr="00EA760A" w:rsidRDefault="00BC1010" w:rsidP="00E9132D">
          <w:pPr>
            <w:rPr>
              <w:rFonts w:ascii="Arial Narrow" w:hAnsi="Arial Narrow" w:cs="Arial Narrow"/>
              <w:b/>
              <w:bCs/>
              <w:sz w:val="16"/>
              <w:szCs w:val="16"/>
            </w:rPr>
          </w:pPr>
          <w:r w:rsidRPr="00C6027B">
            <w:rPr>
              <w:rFonts w:ascii="Times New Roman" w:hAnsi="Times New Roman" w:cs="Times New Roman"/>
              <w:noProof/>
              <w:sz w:val="24"/>
              <w:szCs w:val="24"/>
            </w:rPr>
            <w:drawing>
              <wp:inline distT="0" distB="0" distL="0" distR="0">
                <wp:extent cx="2279650" cy="577850"/>
                <wp:effectExtent l="0" t="0" r="0" b="0"/>
                <wp:docPr id="4" name="Imagem 4" descr="C:\Users\Licita\Pictures\logo pref 2025 20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Pictures\logo pref 2025 2028.jpe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79650" cy="577850"/>
                        </a:xfrm>
                        <a:prstGeom prst="rect">
                          <a:avLst/>
                        </a:prstGeom>
                        <a:noFill/>
                        <a:ln>
                          <a:noFill/>
                        </a:ln>
                      </pic:spPr>
                    </pic:pic>
                  </a:graphicData>
                </a:graphic>
              </wp:inline>
            </w:drawing>
          </w:r>
        </w:p>
      </w:tc>
      <w:tc>
        <w:tcPr>
          <w:tcW w:w="3109" w:type="pct"/>
          <w:tcBorders>
            <w:top w:val="nil"/>
            <w:left w:val="nil"/>
            <w:bottom w:val="nil"/>
            <w:right w:val="nil"/>
          </w:tcBorders>
        </w:tcPr>
        <w:p w:rsidR="00A84698" w:rsidRPr="00EA760A" w:rsidRDefault="00A84698" w:rsidP="00E9132D">
          <w:pPr>
            <w:pStyle w:val="Rodap"/>
            <w:jc w:val="right"/>
            <w:rPr>
              <w:rFonts w:ascii="Arial Narrow" w:hAnsi="Arial Narrow" w:cs="Arial Narrow"/>
              <w:sz w:val="16"/>
              <w:szCs w:val="16"/>
            </w:rPr>
          </w:pPr>
        </w:p>
        <w:p w:rsidR="00A84698" w:rsidRPr="00DC677B"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color w:val="0000CC"/>
              <w:sz w:val="20"/>
              <w:szCs w:val="20"/>
            </w:rPr>
            <w:t xml:space="preserve">Página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PAGE</w:instrText>
          </w:r>
          <w:r w:rsidRPr="00DC677B">
            <w:rPr>
              <w:rFonts w:ascii="Arial Narrow" w:hAnsi="Arial Narrow" w:cs="Arial Narrow"/>
              <w:b/>
              <w:bCs/>
              <w:color w:val="0000CC"/>
              <w:sz w:val="20"/>
              <w:szCs w:val="20"/>
            </w:rPr>
            <w:fldChar w:fldCharType="separate"/>
          </w:r>
          <w:r w:rsidR="002B28A6">
            <w:rPr>
              <w:rFonts w:ascii="Arial Narrow" w:hAnsi="Arial Narrow" w:cs="Arial Narrow"/>
              <w:b/>
              <w:bCs/>
              <w:noProof/>
              <w:color w:val="0000CC"/>
              <w:sz w:val="20"/>
              <w:szCs w:val="20"/>
            </w:rPr>
            <w:t>1</w:t>
          </w:r>
          <w:r w:rsidRPr="00DC677B">
            <w:rPr>
              <w:rFonts w:ascii="Arial Narrow" w:hAnsi="Arial Narrow" w:cs="Arial Narrow"/>
              <w:b/>
              <w:bCs/>
              <w:color w:val="0000CC"/>
              <w:sz w:val="20"/>
              <w:szCs w:val="20"/>
            </w:rPr>
            <w:fldChar w:fldCharType="end"/>
          </w:r>
          <w:r w:rsidRPr="00DC677B">
            <w:rPr>
              <w:rFonts w:ascii="Arial Narrow" w:hAnsi="Arial Narrow" w:cs="Arial Narrow"/>
              <w:b/>
              <w:color w:val="0000CC"/>
              <w:sz w:val="20"/>
              <w:szCs w:val="20"/>
            </w:rPr>
            <w:t xml:space="preserve"> de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NUMPAGES</w:instrText>
          </w:r>
          <w:r w:rsidRPr="00DC677B">
            <w:rPr>
              <w:rFonts w:ascii="Arial Narrow" w:hAnsi="Arial Narrow" w:cs="Arial Narrow"/>
              <w:b/>
              <w:bCs/>
              <w:color w:val="0000CC"/>
              <w:sz w:val="20"/>
              <w:szCs w:val="20"/>
            </w:rPr>
            <w:fldChar w:fldCharType="separate"/>
          </w:r>
          <w:r w:rsidR="002B28A6">
            <w:rPr>
              <w:rFonts w:ascii="Arial Narrow" w:hAnsi="Arial Narrow" w:cs="Arial Narrow"/>
              <w:b/>
              <w:bCs/>
              <w:noProof/>
              <w:color w:val="0000CC"/>
              <w:sz w:val="20"/>
              <w:szCs w:val="20"/>
            </w:rPr>
            <w:t>14</w:t>
          </w:r>
          <w:r w:rsidRPr="00DC677B">
            <w:rPr>
              <w:rFonts w:ascii="Arial Narrow" w:hAnsi="Arial Narrow" w:cs="Arial Narrow"/>
              <w:b/>
              <w:bCs/>
              <w:color w:val="0000CC"/>
              <w:sz w:val="20"/>
              <w:szCs w:val="20"/>
            </w:rPr>
            <w:fldChar w:fldCharType="end"/>
          </w:r>
        </w:p>
        <w:p w:rsidR="00A84698" w:rsidRPr="00DC677B" w:rsidRDefault="00A84698" w:rsidP="00E9132D">
          <w:pPr>
            <w:pStyle w:val="Rodap"/>
            <w:tabs>
              <w:tab w:val="center" w:pos="4419"/>
              <w:tab w:val="right" w:pos="8838"/>
            </w:tabs>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u w:val="single"/>
            </w:rPr>
            <w:t>licitacao@saovicentedosul.rs.gov.br</w:t>
          </w:r>
        </w:p>
        <w:p w:rsidR="00A84698"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rPr>
            <w:t>Rua Gal João Antônio, 1305 Centro</w:t>
          </w:r>
          <w:r>
            <w:rPr>
              <w:rFonts w:ascii="Arial Narrow" w:hAnsi="Arial Narrow" w:cs="Arial Narrow"/>
              <w:b/>
              <w:bCs/>
              <w:color w:val="0000CC"/>
              <w:sz w:val="20"/>
              <w:szCs w:val="20"/>
            </w:rPr>
            <w:t xml:space="preserve"> </w:t>
          </w:r>
          <w:r w:rsidRPr="00DC677B">
            <w:rPr>
              <w:rFonts w:ascii="Arial Narrow" w:hAnsi="Arial Narrow" w:cs="Arial Narrow"/>
              <w:b/>
              <w:bCs/>
              <w:color w:val="0000CC"/>
              <w:sz w:val="20"/>
              <w:szCs w:val="20"/>
            </w:rPr>
            <w:t>CEP: 97420-000</w:t>
          </w:r>
        </w:p>
        <w:p w:rsidR="00A84698" w:rsidRPr="00DC677B" w:rsidRDefault="00A84698" w:rsidP="00E9132D">
          <w:pPr>
            <w:pStyle w:val="Rodap"/>
            <w:jc w:val="right"/>
            <w:rPr>
              <w:rFonts w:ascii="Times New Roman" w:hAnsi="Times New Roman" w:cs="Times New Roman"/>
              <w:b/>
              <w:color w:val="0000CC"/>
              <w:sz w:val="20"/>
              <w:szCs w:val="20"/>
            </w:rPr>
          </w:pPr>
          <w:r w:rsidRPr="00DC677B">
            <w:rPr>
              <w:rFonts w:ascii="Arial Narrow" w:hAnsi="Arial Narrow" w:cs="Arial Narrow"/>
              <w:b/>
              <w:bCs/>
              <w:color w:val="0000CC"/>
              <w:sz w:val="20"/>
              <w:szCs w:val="20"/>
            </w:rPr>
            <w:t>Fone</w:t>
          </w:r>
          <w:r>
            <w:rPr>
              <w:rFonts w:ascii="Arial Narrow" w:hAnsi="Arial Narrow" w:cs="Arial Narrow"/>
              <w:b/>
              <w:bCs/>
              <w:color w:val="0000CC"/>
              <w:sz w:val="20"/>
              <w:szCs w:val="20"/>
            </w:rPr>
            <w:t>: 0800.000.4377 Ramal 221</w:t>
          </w:r>
        </w:p>
        <w:p w:rsidR="00A84698" w:rsidRPr="00EA760A" w:rsidRDefault="00A84698" w:rsidP="00E9132D">
          <w:pPr>
            <w:pStyle w:val="Rodap"/>
            <w:tabs>
              <w:tab w:val="center" w:pos="4419"/>
              <w:tab w:val="right" w:pos="8838"/>
            </w:tabs>
            <w:jc w:val="right"/>
            <w:rPr>
              <w:rFonts w:ascii="Arial Narrow" w:hAnsi="Arial Narrow" w:cs="Arial Narrow"/>
              <w:b/>
              <w:bCs/>
              <w:sz w:val="16"/>
              <w:szCs w:val="16"/>
            </w:rPr>
          </w:pPr>
        </w:p>
      </w:tc>
    </w:tr>
  </w:tbl>
  <w:p w:rsidR="00A84698" w:rsidRDefault="00A84698" w:rsidP="00E9132D">
    <w:pPr>
      <w:spacing w:after="0" w:line="240" w:lineRule="auto"/>
      <w:rPr>
        <w:rFonts w:ascii="Arial Narrow" w:hAnsi="Arial Narrow" w:cs="Arial Narrow"/>
        <w:b/>
        <w:bCs/>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B7" w:rsidRDefault="004D4FB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109" w:rsidRDefault="00E21109">
      <w:pPr>
        <w:spacing w:after="0" w:line="240" w:lineRule="auto"/>
      </w:pPr>
      <w:r>
        <w:separator/>
      </w:r>
    </w:p>
  </w:footnote>
  <w:footnote w:type="continuationSeparator" w:id="0">
    <w:p w:rsidR="00E21109" w:rsidRDefault="00E21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B7" w:rsidRDefault="004D4FB7">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1184"/>
      <w:gridCol w:w="8314"/>
    </w:tblGrid>
    <w:tr w:rsidR="00A84698" w:rsidTr="00313CB4">
      <w:tc>
        <w:tcPr>
          <w:tcW w:w="1184" w:type="dxa"/>
          <w:tcBorders>
            <w:top w:val="nil"/>
            <w:left w:val="nil"/>
            <w:bottom w:val="nil"/>
            <w:right w:val="nil"/>
          </w:tcBorders>
        </w:tcPr>
        <w:p w:rsidR="00A84698" w:rsidRDefault="00BC1010" w:rsidP="00463DB9">
          <w:pPr>
            <w:spacing w:after="0" w:line="240" w:lineRule="auto"/>
            <w:rPr>
              <w:rFonts w:ascii="Arial Narrow" w:hAnsi="Arial Narrow" w:cs="Arial Narrow"/>
            </w:rPr>
          </w:pPr>
          <w:r>
            <w:rPr>
              <w:rFonts w:ascii="Arial Narrow" w:hAnsi="Arial Narrow" w:cs="Arial Narrow"/>
              <w:noProof/>
            </w:rPr>
            <w:drawing>
              <wp:inline distT="0" distB="0" distL="0" distR="0">
                <wp:extent cx="577850" cy="6096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850" cy="609600"/>
                        </a:xfrm>
                        <a:prstGeom prst="rect">
                          <a:avLst/>
                        </a:prstGeom>
                        <a:noFill/>
                        <a:ln>
                          <a:noFill/>
                        </a:ln>
                      </pic:spPr>
                    </pic:pic>
                  </a:graphicData>
                </a:graphic>
              </wp:inline>
            </w:drawing>
          </w:r>
        </w:p>
      </w:tc>
      <w:tc>
        <w:tcPr>
          <w:tcW w:w="8314" w:type="dxa"/>
          <w:tcBorders>
            <w:top w:val="nil"/>
            <w:left w:val="nil"/>
            <w:bottom w:val="nil"/>
            <w:right w:val="nil"/>
          </w:tcBorders>
        </w:tcPr>
        <w:p w:rsidR="00A84698" w:rsidRPr="00313CB4" w:rsidRDefault="00A84698">
          <w:pPr>
            <w:spacing w:after="0" w:line="240" w:lineRule="auto"/>
            <w:rPr>
              <w:rFonts w:ascii="Arial Narrow" w:hAnsi="Arial Narrow" w:cs="Arial Narrow"/>
              <w:b/>
              <w:caps/>
              <w:color w:val="0000CC"/>
              <w:sz w:val="20"/>
              <w:szCs w:val="20"/>
            </w:rPr>
          </w:pPr>
          <w:r w:rsidRPr="00313CB4">
            <w:rPr>
              <w:rFonts w:ascii="Arial Narrow" w:hAnsi="Arial Narrow" w:cs="Arial Narrow"/>
              <w:b/>
              <w:color w:val="0000CC"/>
              <w:sz w:val="20"/>
              <w:szCs w:val="20"/>
            </w:rPr>
            <w:t>ESTADO DO RIO GRANDE DO SUL</w:t>
          </w:r>
        </w:p>
        <w:p w:rsidR="00A84698" w:rsidRDefault="00A84698" w:rsidP="00E02EA3">
          <w:pPr>
            <w:tabs>
              <w:tab w:val="center" w:pos="4419"/>
              <w:tab w:val="right" w:pos="8838"/>
            </w:tabs>
            <w:spacing w:after="0" w:line="240" w:lineRule="auto"/>
            <w:rPr>
              <w:rFonts w:ascii="Arial Narrow" w:hAnsi="Arial Narrow" w:cs="Arial Narrow"/>
              <w:b/>
              <w:bCs/>
              <w:color w:val="0000CC"/>
              <w:sz w:val="20"/>
              <w:szCs w:val="20"/>
            </w:rPr>
          </w:pPr>
          <w:r>
            <w:rPr>
              <w:rFonts w:ascii="Arial Narrow" w:hAnsi="Arial Narrow" w:cs="Arial Narrow"/>
              <w:b/>
              <w:bCs/>
              <w:color w:val="0000CC"/>
              <w:sz w:val="20"/>
              <w:szCs w:val="20"/>
            </w:rPr>
            <w:t>MUNICÍPIO</w:t>
          </w:r>
          <w:r w:rsidRPr="00313CB4">
            <w:rPr>
              <w:rFonts w:ascii="Arial Narrow" w:hAnsi="Arial Narrow" w:cs="Arial Narrow"/>
              <w:b/>
              <w:bCs/>
              <w:color w:val="0000CC"/>
              <w:sz w:val="20"/>
              <w:szCs w:val="20"/>
            </w:rPr>
            <w:t xml:space="preserve"> DE SÃO VICENTE DO SUL</w:t>
          </w:r>
        </w:p>
        <w:p w:rsidR="00A84698" w:rsidRPr="00313CB4" w:rsidRDefault="00A84698" w:rsidP="00E02EA3">
          <w:pPr>
            <w:tabs>
              <w:tab w:val="center" w:pos="4419"/>
              <w:tab w:val="right" w:pos="8838"/>
            </w:tabs>
            <w:spacing w:after="0" w:line="240" w:lineRule="auto"/>
            <w:rPr>
              <w:rFonts w:ascii="Arial Narrow" w:hAnsi="Arial Narrow" w:cs="Arial Narrow"/>
              <w:b/>
              <w:bCs/>
              <w:caps/>
              <w:color w:val="0000CC"/>
              <w:sz w:val="20"/>
              <w:szCs w:val="20"/>
            </w:rPr>
          </w:pPr>
          <w:r w:rsidRPr="00313CB4">
            <w:rPr>
              <w:rFonts w:ascii="Arial Narrow" w:hAnsi="Arial Narrow" w:cs="Arial Narrow"/>
              <w:b/>
              <w:bCs/>
              <w:color w:val="0000CC"/>
              <w:sz w:val="20"/>
              <w:szCs w:val="20"/>
            </w:rPr>
            <w:t>SECRETARIA MUNICIPAL DE ADMINISTRAÇÃO - SETOR DE LICITAÇÕES</w:t>
          </w:r>
        </w:p>
        <w:p w:rsidR="00A84698" w:rsidRPr="00DE0293" w:rsidRDefault="00A84698" w:rsidP="00DE0293">
          <w:pPr>
            <w:spacing w:after="0" w:line="240" w:lineRule="auto"/>
            <w:rPr>
              <w:rFonts w:ascii="Arial Narrow" w:hAnsi="Arial Narrow" w:cs="Arial Narrow"/>
              <w:b/>
              <w:bCs/>
              <w:color w:val="0000CC"/>
              <w:sz w:val="20"/>
              <w:szCs w:val="20"/>
            </w:rPr>
          </w:pPr>
          <w:r w:rsidRPr="00313CB4">
            <w:rPr>
              <w:rFonts w:ascii="Arial Narrow" w:hAnsi="Arial Narrow" w:cs="Arial Narrow"/>
              <w:b/>
              <w:bCs/>
              <w:color w:val="0000CC"/>
              <w:sz w:val="20"/>
              <w:szCs w:val="20"/>
            </w:rPr>
            <w:t xml:space="preserve">PROCESSO ADMINISTRATIVO Nº </w:t>
          </w:r>
          <w:r w:rsidR="00FB0D6A">
            <w:rPr>
              <w:rFonts w:ascii="Arial Narrow" w:hAnsi="Arial Narrow" w:cs="Arial Narrow"/>
              <w:b/>
              <w:bCs/>
              <w:color w:val="0000CC"/>
              <w:sz w:val="20"/>
              <w:szCs w:val="20"/>
            </w:rPr>
            <w:t>234</w:t>
          </w:r>
          <w:r>
            <w:rPr>
              <w:rFonts w:ascii="Arial Narrow" w:hAnsi="Arial Narrow" w:cs="Arial Narrow"/>
              <w:b/>
              <w:bCs/>
              <w:color w:val="0000CC"/>
              <w:sz w:val="20"/>
              <w:szCs w:val="20"/>
            </w:rPr>
            <w:t>/202</w:t>
          </w:r>
          <w:r w:rsidR="00FB0D6A">
            <w:rPr>
              <w:rFonts w:ascii="Arial Narrow" w:hAnsi="Arial Narrow" w:cs="Arial Narrow"/>
              <w:b/>
              <w:bCs/>
              <w:color w:val="0000CC"/>
              <w:sz w:val="20"/>
              <w:szCs w:val="20"/>
            </w:rPr>
            <w:t>6</w:t>
          </w:r>
          <w:r w:rsidRPr="00DE0293">
            <w:rPr>
              <w:rFonts w:ascii="Arial Narrow" w:hAnsi="Arial Narrow" w:cs="Arial Narrow"/>
              <w:b/>
              <w:bCs/>
              <w:color w:val="0000CC"/>
              <w:sz w:val="20"/>
              <w:szCs w:val="20"/>
            </w:rPr>
            <w:t xml:space="preserve"> – PROCESSO LICITATÓRIO Nº </w:t>
          </w:r>
          <w:r w:rsidR="00FB0D6A">
            <w:rPr>
              <w:rFonts w:ascii="Arial Narrow" w:hAnsi="Arial Narrow" w:cs="Arial Narrow"/>
              <w:b/>
              <w:bCs/>
              <w:color w:val="0000CC"/>
              <w:sz w:val="20"/>
              <w:szCs w:val="20"/>
            </w:rPr>
            <w:t>109</w:t>
          </w:r>
          <w:r>
            <w:rPr>
              <w:rFonts w:ascii="Arial Narrow" w:hAnsi="Arial Narrow" w:cs="Arial Narrow"/>
              <w:b/>
              <w:bCs/>
              <w:color w:val="0000CC"/>
              <w:sz w:val="20"/>
              <w:szCs w:val="20"/>
            </w:rPr>
            <w:t>/202</w:t>
          </w:r>
          <w:r w:rsidR="00FB0D6A">
            <w:rPr>
              <w:rFonts w:ascii="Arial Narrow" w:hAnsi="Arial Narrow" w:cs="Arial Narrow"/>
              <w:b/>
              <w:bCs/>
              <w:color w:val="0000CC"/>
              <w:sz w:val="20"/>
              <w:szCs w:val="20"/>
            </w:rPr>
            <w:t>6</w:t>
          </w:r>
        </w:p>
        <w:p w:rsidR="00A84698" w:rsidRDefault="00A84698" w:rsidP="00FB0D6A">
          <w:pPr>
            <w:spacing w:after="0" w:line="240" w:lineRule="auto"/>
            <w:ind w:left="1134" w:hanging="1134"/>
            <w:jc w:val="both"/>
            <w:rPr>
              <w:rFonts w:ascii="Times New Roman" w:hAnsi="Times New Roman" w:cs="Times New Roman"/>
            </w:rPr>
          </w:pPr>
          <w:r w:rsidRPr="00DE0293">
            <w:rPr>
              <w:rFonts w:ascii="Arial Narrow" w:hAnsi="Arial Narrow" w:cs="Arial Narrow"/>
              <w:b/>
              <w:bCs/>
              <w:color w:val="0000CC"/>
              <w:sz w:val="20"/>
              <w:szCs w:val="20"/>
            </w:rPr>
            <w:t>ED</w:t>
          </w:r>
          <w:r>
            <w:rPr>
              <w:rFonts w:ascii="Arial Narrow" w:hAnsi="Arial Narrow" w:cs="Arial Narrow"/>
              <w:b/>
              <w:bCs/>
              <w:color w:val="0000CC"/>
              <w:sz w:val="20"/>
              <w:szCs w:val="20"/>
            </w:rPr>
            <w:t xml:space="preserve">ITAL DE PREGÃO ELETRÔNICO </w:t>
          </w:r>
          <w:r w:rsidRPr="00DE0293">
            <w:rPr>
              <w:rFonts w:ascii="Arial Narrow" w:hAnsi="Arial Narrow" w:cs="Arial Narrow"/>
              <w:b/>
              <w:bCs/>
              <w:color w:val="0000CC"/>
              <w:sz w:val="20"/>
              <w:szCs w:val="20"/>
            </w:rPr>
            <w:t xml:space="preserve">- UASG: 988675 - Nº </w:t>
          </w:r>
          <w:r>
            <w:rPr>
              <w:rFonts w:ascii="Arial Narrow" w:hAnsi="Arial Narrow" w:cs="Arial Narrow"/>
              <w:b/>
              <w:bCs/>
              <w:color w:val="0000CC"/>
              <w:sz w:val="20"/>
              <w:szCs w:val="20"/>
            </w:rPr>
            <w:t>90</w:t>
          </w:r>
          <w:r w:rsidR="00FB0D6A">
            <w:rPr>
              <w:rFonts w:ascii="Arial Narrow" w:hAnsi="Arial Narrow" w:cs="Arial Narrow"/>
              <w:b/>
              <w:bCs/>
              <w:color w:val="0000CC"/>
              <w:sz w:val="20"/>
              <w:szCs w:val="20"/>
            </w:rPr>
            <w:t>.</w:t>
          </w:r>
          <w:r>
            <w:rPr>
              <w:rFonts w:ascii="Arial Narrow" w:hAnsi="Arial Narrow" w:cs="Arial Narrow"/>
              <w:b/>
              <w:bCs/>
              <w:color w:val="0000CC"/>
              <w:sz w:val="20"/>
              <w:szCs w:val="20"/>
            </w:rPr>
            <w:t>0</w:t>
          </w:r>
          <w:r w:rsidR="00FB0D6A">
            <w:rPr>
              <w:rFonts w:ascii="Arial Narrow" w:hAnsi="Arial Narrow" w:cs="Arial Narrow"/>
              <w:b/>
              <w:bCs/>
              <w:color w:val="0000CC"/>
              <w:sz w:val="20"/>
              <w:szCs w:val="20"/>
            </w:rPr>
            <w:t>27</w:t>
          </w:r>
          <w:r>
            <w:rPr>
              <w:rFonts w:ascii="Arial Narrow" w:hAnsi="Arial Narrow" w:cs="Arial Narrow"/>
              <w:b/>
              <w:bCs/>
              <w:color w:val="0000CC"/>
              <w:sz w:val="20"/>
              <w:szCs w:val="20"/>
            </w:rPr>
            <w:t>/202</w:t>
          </w:r>
          <w:r w:rsidR="00FB0D6A">
            <w:rPr>
              <w:rFonts w:ascii="Arial Narrow" w:hAnsi="Arial Narrow" w:cs="Arial Narrow"/>
              <w:b/>
              <w:bCs/>
              <w:color w:val="0000CC"/>
              <w:sz w:val="20"/>
              <w:szCs w:val="20"/>
            </w:rPr>
            <w:t>6</w:t>
          </w:r>
        </w:p>
      </w:tc>
    </w:tr>
  </w:tbl>
  <w:p w:rsidR="00A84698" w:rsidRDefault="00A84698" w:rsidP="00463DB9">
    <w:pPr>
      <w:spacing w:after="120" w:line="240" w:lineRule="auto"/>
      <w:rPr>
        <w:rFonts w:ascii="Arial Narrow" w:hAnsi="Arial Narrow" w:cs="Arial Narrow"/>
        <w:b/>
        <w:bCs/>
        <w:color w:val="000000"/>
        <w:sz w:val="16"/>
        <w:szCs w:val="16"/>
        <w:u w:val="single"/>
      </w:rPr>
    </w:pPr>
    <w:r>
      <w:rPr>
        <w:rFonts w:ascii="Arial Narrow" w:hAnsi="Arial Narrow" w:cs="Arial Narrow"/>
        <w:b/>
        <w:bCs/>
        <w:color w:val="000000"/>
        <w:sz w:val="16"/>
        <w:szCs w:val="16"/>
        <w:u w:val="single"/>
      </w:rPr>
      <w:t>_____________________________________________________________________________________________________________________________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B7" w:rsidRDefault="004D4FB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7A06BF"/>
    <w:multiLevelType w:val="hybridMultilevel"/>
    <w:tmpl w:val="F802F59A"/>
    <w:lvl w:ilvl="0" w:tplc="04160013">
      <w:start w:val="1"/>
      <w:numFmt w:val="upperRoman"/>
      <w:lvlText w:val="%1."/>
      <w:lvlJc w:val="right"/>
      <w:pPr>
        <w:ind w:left="1287" w:hanging="360"/>
      </w:pPr>
      <w:rPr>
        <w:rFonts w:cs="Times New Roman"/>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C7"/>
    <w:rsid w:val="00001DDB"/>
    <w:rsid w:val="0000288F"/>
    <w:rsid w:val="00002C45"/>
    <w:rsid w:val="00002D67"/>
    <w:rsid w:val="00003EA4"/>
    <w:rsid w:val="00004CCD"/>
    <w:rsid w:val="000056CE"/>
    <w:rsid w:val="00014A1A"/>
    <w:rsid w:val="00023B7F"/>
    <w:rsid w:val="000300B2"/>
    <w:rsid w:val="0003048C"/>
    <w:rsid w:val="0003134A"/>
    <w:rsid w:val="000357D4"/>
    <w:rsid w:val="000449CC"/>
    <w:rsid w:val="00044A53"/>
    <w:rsid w:val="000462E3"/>
    <w:rsid w:val="00046611"/>
    <w:rsid w:val="00050759"/>
    <w:rsid w:val="00051B7B"/>
    <w:rsid w:val="00051D14"/>
    <w:rsid w:val="00052BBF"/>
    <w:rsid w:val="000545CC"/>
    <w:rsid w:val="00062CBD"/>
    <w:rsid w:val="000635D7"/>
    <w:rsid w:val="00063A3D"/>
    <w:rsid w:val="00064205"/>
    <w:rsid w:val="000654E2"/>
    <w:rsid w:val="00065783"/>
    <w:rsid w:val="000663FF"/>
    <w:rsid w:val="00070053"/>
    <w:rsid w:val="00070495"/>
    <w:rsid w:val="0007168C"/>
    <w:rsid w:val="0007524B"/>
    <w:rsid w:val="000866DB"/>
    <w:rsid w:val="00087731"/>
    <w:rsid w:val="000917DA"/>
    <w:rsid w:val="00097991"/>
    <w:rsid w:val="00097D63"/>
    <w:rsid w:val="000B50B3"/>
    <w:rsid w:val="000B51C5"/>
    <w:rsid w:val="000B5FC8"/>
    <w:rsid w:val="000C01E0"/>
    <w:rsid w:val="000C3D39"/>
    <w:rsid w:val="000C71A6"/>
    <w:rsid w:val="000D3B24"/>
    <w:rsid w:val="000D3F4C"/>
    <w:rsid w:val="000D5045"/>
    <w:rsid w:val="000D5053"/>
    <w:rsid w:val="000D5BA8"/>
    <w:rsid w:val="000D6072"/>
    <w:rsid w:val="000E75CD"/>
    <w:rsid w:val="000E7AFB"/>
    <w:rsid w:val="000F1BAD"/>
    <w:rsid w:val="000F3341"/>
    <w:rsid w:val="000F71D0"/>
    <w:rsid w:val="000F771B"/>
    <w:rsid w:val="000F7835"/>
    <w:rsid w:val="00101947"/>
    <w:rsid w:val="0010785F"/>
    <w:rsid w:val="00110BC9"/>
    <w:rsid w:val="00114194"/>
    <w:rsid w:val="001143B3"/>
    <w:rsid w:val="00116E55"/>
    <w:rsid w:val="0011706B"/>
    <w:rsid w:val="00117E57"/>
    <w:rsid w:val="00122AA2"/>
    <w:rsid w:val="00125DC9"/>
    <w:rsid w:val="001266ED"/>
    <w:rsid w:val="0013352D"/>
    <w:rsid w:val="00141376"/>
    <w:rsid w:val="00143959"/>
    <w:rsid w:val="001470E2"/>
    <w:rsid w:val="001505D0"/>
    <w:rsid w:val="00150F70"/>
    <w:rsid w:val="00166013"/>
    <w:rsid w:val="00166554"/>
    <w:rsid w:val="0017157E"/>
    <w:rsid w:val="00171924"/>
    <w:rsid w:val="001737D0"/>
    <w:rsid w:val="00181178"/>
    <w:rsid w:val="00183D2C"/>
    <w:rsid w:val="00187489"/>
    <w:rsid w:val="001908F7"/>
    <w:rsid w:val="00190E49"/>
    <w:rsid w:val="00191C3C"/>
    <w:rsid w:val="001925FF"/>
    <w:rsid w:val="00193231"/>
    <w:rsid w:val="00196989"/>
    <w:rsid w:val="001A0C7B"/>
    <w:rsid w:val="001A4800"/>
    <w:rsid w:val="001A6ED5"/>
    <w:rsid w:val="001B25B4"/>
    <w:rsid w:val="001B6474"/>
    <w:rsid w:val="001C3808"/>
    <w:rsid w:val="001C789B"/>
    <w:rsid w:val="001D031E"/>
    <w:rsid w:val="001D49CC"/>
    <w:rsid w:val="001D4AE2"/>
    <w:rsid w:val="001D7DAF"/>
    <w:rsid w:val="001D7E1F"/>
    <w:rsid w:val="001E0902"/>
    <w:rsid w:val="001E2A51"/>
    <w:rsid w:val="001E3A6D"/>
    <w:rsid w:val="001E66B7"/>
    <w:rsid w:val="001F0013"/>
    <w:rsid w:val="001F0908"/>
    <w:rsid w:val="001F3960"/>
    <w:rsid w:val="001F58D9"/>
    <w:rsid w:val="001F5E00"/>
    <w:rsid w:val="001F7C91"/>
    <w:rsid w:val="002023DD"/>
    <w:rsid w:val="0020673B"/>
    <w:rsid w:val="00210AAD"/>
    <w:rsid w:val="002162DC"/>
    <w:rsid w:val="002163C7"/>
    <w:rsid w:val="00216464"/>
    <w:rsid w:val="0021672F"/>
    <w:rsid w:val="00216A1D"/>
    <w:rsid w:val="00220B11"/>
    <w:rsid w:val="00223EE8"/>
    <w:rsid w:val="00224315"/>
    <w:rsid w:val="00224BFB"/>
    <w:rsid w:val="00224CE0"/>
    <w:rsid w:val="0023005B"/>
    <w:rsid w:val="0023274D"/>
    <w:rsid w:val="00232FCE"/>
    <w:rsid w:val="00234A83"/>
    <w:rsid w:val="00236ADF"/>
    <w:rsid w:val="002373D0"/>
    <w:rsid w:val="00244BE8"/>
    <w:rsid w:val="00246828"/>
    <w:rsid w:val="00251CFF"/>
    <w:rsid w:val="00252319"/>
    <w:rsid w:val="0025338D"/>
    <w:rsid w:val="002663D9"/>
    <w:rsid w:val="00267E3F"/>
    <w:rsid w:val="00282DC5"/>
    <w:rsid w:val="002847A2"/>
    <w:rsid w:val="0028547C"/>
    <w:rsid w:val="002875B6"/>
    <w:rsid w:val="00290876"/>
    <w:rsid w:val="0029204C"/>
    <w:rsid w:val="00293E7B"/>
    <w:rsid w:val="002A059F"/>
    <w:rsid w:val="002A5186"/>
    <w:rsid w:val="002A7F69"/>
    <w:rsid w:val="002B28A6"/>
    <w:rsid w:val="002B682D"/>
    <w:rsid w:val="002C1F6D"/>
    <w:rsid w:val="002C454F"/>
    <w:rsid w:val="002C5C38"/>
    <w:rsid w:val="002C66C7"/>
    <w:rsid w:val="002D09C7"/>
    <w:rsid w:val="002D363C"/>
    <w:rsid w:val="002D59C8"/>
    <w:rsid w:val="002E15C6"/>
    <w:rsid w:val="002E1BAE"/>
    <w:rsid w:val="002E4050"/>
    <w:rsid w:val="002E44E9"/>
    <w:rsid w:val="002E4F32"/>
    <w:rsid w:val="002E52AA"/>
    <w:rsid w:val="002F1723"/>
    <w:rsid w:val="002F56BB"/>
    <w:rsid w:val="002F728D"/>
    <w:rsid w:val="002F72C3"/>
    <w:rsid w:val="003018BE"/>
    <w:rsid w:val="00306057"/>
    <w:rsid w:val="00310F21"/>
    <w:rsid w:val="0031174C"/>
    <w:rsid w:val="00311758"/>
    <w:rsid w:val="00312F04"/>
    <w:rsid w:val="0031332E"/>
    <w:rsid w:val="00313CB4"/>
    <w:rsid w:val="0032145B"/>
    <w:rsid w:val="003228BA"/>
    <w:rsid w:val="00324DCF"/>
    <w:rsid w:val="00325D1D"/>
    <w:rsid w:val="0032689E"/>
    <w:rsid w:val="003307D0"/>
    <w:rsid w:val="00334AFE"/>
    <w:rsid w:val="00334DB5"/>
    <w:rsid w:val="0033505C"/>
    <w:rsid w:val="00336F26"/>
    <w:rsid w:val="00337A57"/>
    <w:rsid w:val="003406D3"/>
    <w:rsid w:val="003415B9"/>
    <w:rsid w:val="00342057"/>
    <w:rsid w:val="0034587E"/>
    <w:rsid w:val="0034719C"/>
    <w:rsid w:val="0035556B"/>
    <w:rsid w:val="00356B95"/>
    <w:rsid w:val="0036000A"/>
    <w:rsid w:val="00361B7A"/>
    <w:rsid w:val="003643A2"/>
    <w:rsid w:val="003657FC"/>
    <w:rsid w:val="00367855"/>
    <w:rsid w:val="00370B27"/>
    <w:rsid w:val="00372756"/>
    <w:rsid w:val="00373A0D"/>
    <w:rsid w:val="0037617B"/>
    <w:rsid w:val="00377082"/>
    <w:rsid w:val="00380C22"/>
    <w:rsid w:val="00380CF4"/>
    <w:rsid w:val="0038181C"/>
    <w:rsid w:val="003823E6"/>
    <w:rsid w:val="00383236"/>
    <w:rsid w:val="00384484"/>
    <w:rsid w:val="00384643"/>
    <w:rsid w:val="00386039"/>
    <w:rsid w:val="00386771"/>
    <w:rsid w:val="003916B9"/>
    <w:rsid w:val="00395EBF"/>
    <w:rsid w:val="00396D6B"/>
    <w:rsid w:val="00397023"/>
    <w:rsid w:val="003A0F44"/>
    <w:rsid w:val="003A20B8"/>
    <w:rsid w:val="003A21B4"/>
    <w:rsid w:val="003A3D1A"/>
    <w:rsid w:val="003A4831"/>
    <w:rsid w:val="003A60CF"/>
    <w:rsid w:val="003A7DC2"/>
    <w:rsid w:val="003B0881"/>
    <w:rsid w:val="003B1546"/>
    <w:rsid w:val="003B2D82"/>
    <w:rsid w:val="003B3388"/>
    <w:rsid w:val="003B52E2"/>
    <w:rsid w:val="003B6440"/>
    <w:rsid w:val="003B6591"/>
    <w:rsid w:val="003B732E"/>
    <w:rsid w:val="003C22AB"/>
    <w:rsid w:val="003D001E"/>
    <w:rsid w:val="003D33EB"/>
    <w:rsid w:val="003D368F"/>
    <w:rsid w:val="003D6B09"/>
    <w:rsid w:val="003D6BCB"/>
    <w:rsid w:val="003E224D"/>
    <w:rsid w:val="003E4BF8"/>
    <w:rsid w:val="003E516C"/>
    <w:rsid w:val="003F1930"/>
    <w:rsid w:val="003F4409"/>
    <w:rsid w:val="003F7391"/>
    <w:rsid w:val="00400439"/>
    <w:rsid w:val="00401BA3"/>
    <w:rsid w:val="0040212E"/>
    <w:rsid w:val="004059F1"/>
    <w:rsid w:val="004071A2"/>
    <w:rsid w:val="0041058D"/>
    <w:rsid w:val="00424E5C"/>
    <w:rsid w:val="00430958"/>
    <w:rsid w:val="00432E33"/>
    <w:rsid w:val="00437CC1"/>
    <w:rsid w:val="00444973"/>
    <w:rsid w:val="00446AF4"/>
    <w:rsid w:val="00446C55"/>
    <w:rsid w:val="004601F9"/>
    <w:rsid w:val="004606BD"/>
    <w:rsid w:val="00460B9A"/>
    <w:rsid w:val="00461F34"/>
    <w:rsid w:val="00463DB9"/>
    <w:rsid w:val="00463F23"/>
    <w:rsid w:val="00464C70"/>
    <w:rsid w:val="00464FD3"/>
    <w:rsid w:val="004659A4"/>
    <w:rsid w:val="0047100A"/>
    <w:rsid w:val="00477431"/>
    <w:rsid w:val="00481AD1"/>
    <w:rsid w:val="0048214C"/>
    <w:rsid w:val="00484E62"/>
    <w:rsid w:val="00485107"/>
    <w:rsid w:val="004854CA"/>
    <w:rsid w:val="004A1C86"/>
    <w:rsid w:val="004A53F2"/>
    <w:rsid w:val="004A76E8"/>
    <w:rsid w:val="004B35DA"/>
    <w:rsid w:val="004B365B"/>
    <w:rsid w:val="004C16DC"/>
    <w:rsid w:val="004C60A1"/>
    <w:rsid w:val="004C69E1"/>
    <w:rsid w:val="004D0487"/>
    <w:rsid w:val="004D2432"/>
    <w:rsid w:val="004D3B2F"/>
    <w:rsid w:val="004D4B0F"/>
    <w:rsid w:val="004D4FB7"/>
    <w:rsid w:val="004D53F1"/>
    <w:rsid w:val="004D6BCF"/>
    <w:rsid w:val="004D78F6"/>
    <w:rsid w:val="004E1A23"/>
    <w:rsid w:val="004E3337"/>
    <w:rsid w:val="004E45F8"/>
    <w:rsid w:val="004F2FDB"/>
    <w:rsid w:val="004F3CCD"/>
    <w:rsid w:val="004F7348"/>
    <w:rsid w:val="005007CB"/>
    <w:rsid w:val="005008D1"/>
    <w:rsid w:val="0050168C"/>
    <w:rsid w:val="00506553"/>
    <w:rsid w:val="005076B7"/>
    <w:rsid w:val="00507E9E"/>
    <w:rsid w:val="00514170"/>
    <w:rsid w:val="00514E00"/>
    <w:rsid w:val="00514FEB"/>
    <w:rsid w:val="00516723"/>
    <w:rsid w:val="00523E19"/>
    <w:rsid w:val="00533B3C"/>
    <w:rsid w:val="00534B2B"/>
    <w:rsid w:val="00537093"/>
    <w:rsid w:val="00544139"/>
    <w:rsid w:val="005505F4"/>
    <w:rsid w:val="00554519"/>
    <w:rsid w:val="00556CAA"/>
    <w:rsid w:val="00557AFB"/>
    <w:rsid w:val="005627A7"/>
    <w:rsid w:val="00567DCB"/>
    <w:rsid w:val="00570447"/>
    <w:rsid w:val="0059068A"/>
    <w:rsid w:val="00592AF1"/>
    <w:rsid w:val="00592CA1"/>
    <w:rsid w:val="005957D2"/>
    <w:rsid w:val="0059631D"/>
    <w:rsid w:val="00596818"/>
    <w:rsid w:val="005A10D6"/>
    <w:rsid w:val="005B2853"/>
    <w:rsid w:val="005B40C0"/>
    <w:rsid w:val="005B477E"/>
    <w:rsid w:val="005B74F4"/>
    <w:rsid w:val="005C76EF"/>
    <w:rsid w:val="005D1766"/>
    <w:rsid w:val="005D23C3"/>
    <w:rsid w:val="005D2CB1"/>
    <w:rsid w:val="005D545B"/>
    <w:rsid w:val="005D749A"/>
    <w:rsid w:val="005D74ED"/>
    <w:rsid w:val="005E3F29"/>
    <w:rsid w:val="005E56A3"/>
    <w:rsid w:val="005E62CE"/>
    <w:rsid w:val="005E70B9"/>
    <w:rsid w:val="005F31AA"/>
    <w:rsid w:val="005F55F0"/>
    <w:rsid w:val="005F70CA"/>
    <w:rsid w:val="006010C4"/>
    <w:rsid w:val="00601365"/>
    <w:rsid w:val="006045DE"/>
    <w:rsid w:val="00604C92"/>
    <w:rsid w:val="00605F3D"/>
    <w:rsid w:val="00606358"/>
    <w:rsid w:val="00606E8E"/>
    <w:rsid w:val="00607115"/>
    <w:rsid w:val="00610521"/>
    <w:rsid w:val="00614227"/>
    <w:rsid w:val="00614C5F"/>
    <w:rsid w:val="00614DC4"/>
    <w:rsid w:val="006200D0"/>
    <w:rsid w:val="006207CD"/>
    <w:rsid w:val="006210E2"/>
    <w:rsid w:val="006241E7"/>
    <w:rsid w:val="00626531"/>
    <w:rsid w:val="00627BB9"/>
    <w:rsid w:val="006361AC"/>
    <w:rsid w:val="0064547F"/>
    <w:rsid w:val="00653D0F"/>
    <w:rsid w:val="006600A4"/>
    <w:rsid w:val="006603E9"/>
    <w:rsid w:val="006628A8"/>
    <w:rsid w:val="00664565"/>
    <w:rsid w:val="0066497D"/>
    <w:rsid w:val="006649F8"/>
    <w:rsid w:val="00672AFD"/>
    <w:rsid w:val="00673A30"/>
    <w:rsid w:val="00674C26"/>
    <w:rsid w:val="00674FC7"/>
    <w:rsid w:val="00675B85"/>
    <w:rsid w:val="00680947"/>
    <w:rsid w:val="006848FA"/>
    <w:rsid w:val="00684C96"/>
    <w:rsid w:val="00686306"/>
    <w:rsid w:val="00686A59"/>
    <w:rsid w:val="00690282"/>
    <w:rsid w:val="00692D58"/>
    <w:rsid w:val="00696355"/>
    <w:rsid w:val="00696FBB"/>
    <w:rsid w:val="006974A2"/>
    <w:rsid w:val="006A208D"/>
    <w:rsid w:val="006A2EC6"/>
    <w:rsid w:val="006A410D"/>
    <w:rsid w:val="006A4D6B"/>
    <w:rsid w:val="006A6722"/>
    <w:rsid w:val="006B12E9"/>
    <w:rsid w:val="006B61E3"/>
    <w:rsid w:val="006B7249"/>
    <w:rsid w:val="006C276D"/>
    <w:rsid w:val="006C59C5"/>
    <w:rsid w:val="006C5DDD"/>
    <w:rsid w:val="006D37EF"/>
    <w:rsid w:val="006D65F6"/>
    <w:rsid w:val="006D739B"/>
    <w:rsid w:val="006E042E"/>
    <w:rsid w:val="006E0ADD"/>
    <w:rsid w:val="006E1299"/>
    <w:rsid w:val="006E35B1"/>
    <w:rsid w:val="006E3AD7"/>
    <w:rsid w:val="006E4FA7"/>
    <w:rsid w:val="006F13B6"/>
    <w:rsid w:val="006F4B26"/>
    <w:rsid w:val="006F6C3A"/>
    <w:rsid w:val="006F7D2B"/>
    <w:rsid w:val="00700B11"/>
    <w:rsid w:val="00702F00"/>
    <w:rsid w:val="0070391A"/>
    <w:rsid w:val="007063EF"/>
    <w:rsid w:val="0070667F"/>
    <w:rsid w:val="00712D18"/>
    <w:rsid w:val="00714409"/>
    <w:rsid w:val="0071504F"/>
    <w:rsid w:val="00717BB7"/>
    <w:rsid w:val="00732034"/>
    <w:rsid w:val="00734F65"/>
    <w:rsid w:val="007359E5"/>
    <w:rsid w:val="00735DCE"/>
    <w:rsid w:val="0074148B"/>
    <w:rsid w:val="0074319B"/>
    <w:rsid w:val="00743450"/>
    <w:rsid w:val="00747E35"/>
    <w:rsid w:val="00751FE4"/>
    <w:rsid w:val="00753899"/>
    <w:rsid w:val="007541DE"/>
    <w:rsid w:val="00757E00"/>
    <w:rsid w:val="007627D3"/>
    <w:rsid w:val="00763609"/>
    <w:rsid w:val="00766F91"/>
    <w:rsid w:val="00767502"/>
    <w:rsid w:val="007703F9"/>
    <w:rsid w:val="0077250D"/>
    <w:rsid w:val="007736D5"/>
    <w:rsid w:val="0077649E"/>
    <w:rsid w:val="00776DD7"/>
    <w:rsid w:val="00777257"/>
    <w:rsid w:val="00780864"/>
    <w:rsid w:val="0078567B"/>
    <w:rsid w:val="007863B6"/>
    <w:rsid w:val="00790177"/>
    <w:rsid w:val="00790527"/>
    <w:rsid w:val="0079119E"/>
    <w:rsid w:val="0079366B"/>
    <w:rsid w:val="00797099"/>
    <w:rsid w:val="007974B0"/>
    <w:rsid w:val="007A0744"/>
    <w:rsid w:val="007A23A2"/>
    <w:rsid w:val="007A332D"/>
    <w:rsid w:val="007B5B66"/>
    <w:rsid w:val="007B64C7"/>
    <w:rsid w:val="007B7ED2"/>
    <w:rsid w:val="007C6CF1"/>
    <w:rsid w:val="007D063A"/>
    <w:rsid w:val="007D0705"/>
    <w:rsid w:val="007D0CD7"/>
    <w:rsid w:val="007D0D57"/>
    <w:rsid w:val="007D1618"/>
    <w:rsid w:val="007D180C"/>
    <w:rsid w:val="007D5206"/>
    <w:rsid w:val="007D67D6"/>
    <w:rsid w:val="007E1C50"/>
    <w:rsid w:val="007E1FF8"/>
    <w:rsid w:val="007E2850"/>
    <w:rsid w:val="007E3055"/>
    <w:rsid w:val="007E3727"/>
    <w:rsid w:val="007E3D76"/>
    <w:rsid w:val="007E65D8"/>
    <w:rsid w:val="007E725D"/>
    <w:rsid w:val="007F0C1B"/>
    <w:rsid w:val="007F1DF3"/>
    <w:rsid w:val="007F5071"/>
    <w:rsid w:val="007F75E6"/>
    <w:rsid w:val="007F7FDB"/>
    <w:rsid w:val="008004D3"/>
    <w:rsid w:val="008022F7"/>
    <w:rsid w:val="008027BB"/>
    <w:rsid w:val="00803332"/>
    <w:rsid w:val="00803E8A"/>
    <w:rsid w:val="00804A6C"/>
    <w:rsid w:val="00812D8C"/>
    <w:rsid w:val="0081334E"/>
    <w:rsid w:val="008162B4"/>
    <w:rsid w:val="00824939"/>
    <w:rsid w:val="00834CC1"/>
    <w:rsid w:val="00836F11"/>
    <w:rsid w:val="00840644"/>
    <w:rsid w:val="008416C2"/>
    <w:rsid w:val="00843F3A"/>
    <w:rsid w:val="0084533C"/>
    <w:rsid w:val="00845FB7"/>
    <w:rsid w:val="0085024F"/>
    <w:rsid w:val="008505BA"/>
    <w:rsid w:val="00850CA0"/>
    <w:rsid w:val="00853197"/>
    <w:rsid w:val="00854A4B"/>
    <w:rsid w:val="00855935"/>
    <w:rsid w:val="008635BC"/>
    <w:rsid w:val="00865E69"/>
    <w:rsid w:val="00866736"/>
    <w:rsid w:val="00867CAD"/>
    <w:rsid w:val="00870155"/>
    <w:rsid w:val="00870CA2"/>
    <w:rsid w:val="0087261F"/>
    <w:rsid w:val="00873142"/>
    <w:rsid w:val="008765A3"/>
    <w:rsid w:val="00876E17"/>
    <w:rsid w:val="0088029B"/>
    <w:rsid w:val="008816D9"/>
    <w:rsid w:val="0088252C"/>
    <w:rsid w:val="008859A1"/>
    <w:rsid w:val="00890760"/>
    <w:rsid w:val="0089221D"/>
    <w:rsid w:val="00896E45"/>
    <w:rsid w:val="008A0AAC"/>
    <w:rsid w:val="008A0C29"/>
    <w:rsid w:val="008A111D"/>
    <w:rsid w:val="008A15D7"/>
    <w:rsid w:val="008A3CDB"/>
    <w:rsid w:val="008A6877"/>
    <w:rsid w:val="008A76BA"/>
    <w:rsid w:val="008A7CC3"/>
    <w:rsid w:val="008A7FA3"/>
    <w:rsid w:val="008C2363"/>
    <w:rsid w:val="008C2A7E"/>
    <w:rsid w:val="008C4816"/>
    <w:rsid w:val="008C69E4"/>
    <w:rsid w:val="008C787E"/>
    <w:rsid w:val="008D16EE"/>
    <w:rsid w:val="008E0642"/>
    <w:rsid w:val="008E2FE5"/>
    <w:rsid w:val="008E4886"/>
    <w:rsid w:val="008E68D8"/>
    <w:rsid w:val="008F02CC"/>
    <w:rsid w:val="008F06CB"/>
    <w:rsid w:val="008F10BE"/>
    <w:rsid w:val="008F1C48"/>
    <w:rsid w:val="008F24E9"/>
    <w:rsid w:val="00902363"/>
    <w:rsid w:val="00906429"/>
    <w:rsid w:val="00910F80"/>
    <w:rsid w:val="0091205D"/>
    <w:rsid w:val="0091578F"/>
    <w:rsid w:val="00915FD9"/>
    <w:rsid w:val="00917414"/>
    <w:rsid w:val="009178D8"/>
    <w:rsid w:val="00917B53"/>
    <w:rsid w:val="0092181A"/>
    <w:rsid w:val="00921AF4"/>
    <w:rsid w:val="009227B0"/>
    <w:rsid w:val="00922EB4"/>
    <w:rsid w:val="009233CC"/>
    <w:rsid w:val="00923484"/>
    <w:rsid w:val="009339C3"/>
    <w:rsid w:val="0094236C"/>
    <w:rsid w:val="00946096"/>
    <w:rsid w:val="0094758A"/>
    <w:rsid w:val="00951E7A"/>
    <w:rsid w:val="00952CC8"/>
    <w:rsid w:val="00953C28"/>
    <w:rsid w:val="009547A7"/>
    <w:rsid w:val="00962D47"/>
    <w:rsid w:val="00964FB7"/>
    <w:rsid w:val="00967051"/>
    <w:rsid w:val="009671BD"/>
    <w:rsid w:val="00970368"/>
    <w:rsid w:val="009716C3"/>
    <w:rsid w:val="00974598"/>
    <w:rsid w:val="00974FD9"/>
    <w:rsid w:val="00986369"/>
    <w:rsid w:val="00993107"/>
    <w:rsid w:val="00993F62"/>
    <w:rsid w:val="00994530"/>
    <w:rsid w:val="0099556B"/>
    <w:rsid w:val="00995F4D"/>
    <w:rsid w:val="009978C0"/>
    <w:rsid w:val="009A0178"/>
    <w:rsid w:val="009A1A63"/>
    <w:rsid w:val="009A4DDC"/>
    <w:rsid w:val="009A52FC"/>
    <w:rsid w:val="009B2188"/>
    <w:rsid w:val="009B566D"/>
    <w:rsid w:val="009B7B10"/>
    <w:rsid w:val="009C12A2"/>
    <w:rsid w:val="009C3210"/>
    <w:rsid w:val="009C41A5"/>
    <w:rsid w:val="009C4E1E"/>
    <w:rsid w:val="009C7372"/>
    <w:rsid w:val="009D07DF"/>
    <w:rsid w:val="009D2D2D"/>
    <w:rsid w:val="009E1027"/>
    <w:rsid w:val="009E4EEA"/>
    <w:rsid w:val="009E5AC2"/>
    <w:rsid w:val="009E6CB1"/>
    <w:rsid w:val="009E778C"/>
    <w:rsid w:val="009F0C32"/>
    <w:rsid w:val="009F1C45"/>
    <w:rsid w:val="009F3CBB"/>
    <w:rsid w:val="009F6F5E"/>
    <w:rsid w:val="00A02B49"/>
    <w:rsid w:val="00A074FD"/>
    <w:rsid w:val="00A07B2D"/>
    <w:rsid w:val="00A07C09"/>
    <w:rsid w:val="00A12E63"/>
    <w:rsid w:val="00A22D91"/>
    <w:rsid w:val="00A25989"/>
    <w:rsid w:val="00A314EB"/>
    <w:rsid w:val="00A35728"/>
    <w:rsid w:val="00A37609"/>
    <w:rsid w:val="00A419E0"/>
    <w:rsid w:val="00A41DD4"/>
    <w:rsid w:val="00A43420"/>
    <w:rsid w:val="00A43FF8"/>
    <w:rsid w:val="00A44F89"/>
    <w:rsid w:val="00A4559B"/>
    <w:rsid w:val="00A46AAB"/>
    <w:rsid w:val="00A50859"/>
    <w:rsid w:val="00A54F52"/>
    <w:rsid w:val="00A635DB"/>
    <w:rsid w:val="00A66162"/>
    <w:rsid w:val="00A67644"/>
    <w:rsid w:val="00A72399"/>
    <w:rsid w:val="00A726B4"/>
    <w:rsid w:val="00A74E69"/>
    <w:rsid w:val="00A755EC"/>
    <w:rsid w:val="00A76BCA"/>
    <w:rsid w:val="00A77CCC"/>
    <w:rsid w:val="00A80734"/>
    <w:rsid w:val="00A83910"/>
    <w:rsid w:val="00A84698"/>
    <w:rsid w:val="00A84751"/>
    <w:rsid w:val="00A849A0"/>
    <w:rsid w:val="00A86641"/>
    <w:rsid w:val="00A91435"/>
    <w:rsid w:val="00A93774"/>
    <w:rsid w:val="00A938A6"/>
    <w:rsid w:val="00A93A91"/>
    <w:rsid w:val="00A946B8"/>
    <w:rsid w:val="00A966B3"/>
    <w:rsid w:val="00AA0308"/>
    <w:rsid w:val="00AA289C"/>
    <w:rsid w:val="00AB0144"/>
    <w:rsid w:val="00AB04F9"/>
    <w:rsid w:val="00AB44FC"/>
    <w:rsid w:val="00AB5861"/>
    <w:rsid w:val="00AC1D41"/>
    <w:rsid w:val="00AC3487"/>
    <w:rsid w:val="00AD2EF1"/>
    <w:rsid w:val="00AD4259"/>
    <w:rsid w:val="00AD5A85"/>
    <w:rsid w:val="00AD6E44"/>
    <w:rsid w:val="00AE0604"/>
    <w:rsid w:val="00AE0EB1"/>
    <w:rsid w:val="00AE20C4"/>
    <w:rsid w:val="00AF40FD"/>
    <w:rsid w:val="00AF5616"/>
    <w:rsid w:val="00AF7E45"/>
    <w:rsid w:val="00B01051"/>
    <w:rsid w:val="00B015F6"/>
    <w:rsid w:val="00B02489"/>
    <w:rsid w:val="00B029AD"/>
    <w:rsid w:val="00B02CA2"/>
    <w:rsid w:val="00B04F29"/>
    <w:rsid w:val="00B06254"/>
    <w:rsid w:val="00B0689D"/>
    <w:rsid w:val="00B126B6"/>
    <w:rsid w:val="00B1370D"/>
    <w:rsid w:val="00B16879"/>
    <w:rsid w:val="00B21D2D"/>
    <w:rsid w:val="00B24CBE"/>
    <w:rsid w:val="00B315EC"/>
    <w:rsid w:val="00B41F60"/>
    <w:rsid w:val="00B42788"/>
    <w:rsid w:val="00B43380"/>
    <w:rsid w:val="00B43663"/>
    <w:rsid w:val="00B50AD0"/>
    <w:rsid w:val="00B5790A"/>
    <w:rsid w:val="00B60AD9"/>
    <w:rsid w:val="00B6143C"/>
    <w:rsid w:val="00B617F3"/>
    <w:rsid w:val="00B70D37"/>
    <w:rsid w:val="00B711B0"/>
    <w:rsid w:val="00B722F8"/>
    <w:rsid w:val="00B735D0"/>
    <w:rsid w:val="00B7594A"/>
    <w:rsid w:val="00B76388"/>
    <w:rsid w:val="00B83477"/>
    <w:rsid w:val="00B83B18"/>
    <w:rsid w:val="00B849AB"/>
    <w:rsid w:val="00B85D2C"/>
    <w:rsid w:val="00B86278"/>
    <w:rsid w:val="00B873C1"/>
    <w:rsid w:val="00B90C93"/>
    <w:rsid w:val="00B91235"/>
    <w:rsid w:val="00B945E6"/>
    <w:rsid w:val="00B94A94"/>
    <w:rsid w:val="00BA73E2"/>
    <w:rsid w:val="00BA7FDF"/>
    <w:rsid w:val="00BB09F9"/>
    <w:rsid w:val="00BB189A"/>
    <w:rsid w:val="00BB45D0"/>
    <w:rsid w:val="00BC1010"/>
    <w:rsid w:val="00BC2AD5"/>
    <w:rsid w:val="00BC2FE2"/>
    <w:rsid w:val="00BC3386"/>
    <w:rsid w:val="00BC4EE9"/>
    <w:rsid w:val="00BC58F9"/>
    <w:rsid w:val="00BC63F4"/>
    <w:rsid w:val="00BD2457"/>
    <w:rsid w:val="00BD7F04"/>
    <w:rsid w:val="00BE0160"/>
    <w:rsid w:val="00BE2FAE"/>
    <w:rsid w:val="00BE375B"/>
    <w:rsid w:val="00BE39E1"/>
    <w:rsid w:val="00BE4F1E"/>
    <w:rsid w:val="00BE5DA8"/>
    <w:rsid w:val="00BE7491"/>
    <w:rsid w:val="00BF2F4B"/>
    <w:rsid w:val="00BF6889"/>
    <w:rsid w:val="00BF6C75"/>
    <w:rsid w:val="00C01995"/>
    <w:rsid w:val="00C02692"/>
    <w:rsid w:val="00C05D52"/>
    <w:rsid w:val="00C074C0"/>
    <w:rsid w:val="00C1001E"/>
    <w:rsid w:val="00C11509"/>
    <w:rsid w:val="00C15021"/>
    <w:rsid w:val="00C1522E"/>
    <w:rsid w:val="00C26D3B"/>
    <w:rsid w:val="00C30DEF"/>
    <w:rsid w:val="00C32B4D"/>
    <w:rsid w:val="00C3342D"/>
    <w:rsid w:val="00C40D2B"/>
    <w:rsid w:val="00C41731"/>
    <w:rsid w:val="00C42DBD"/>
    <w:rsid w:val="00C435CF"/>
    <w:rsid w:val="00C43F0C"/>
    <w:rsid w:val="00C44904"/>
    <w:rsid w:val="00C45F8B"/>
    <w:rsid w:val="00C50B2C"/>
    <w:rsid w:val="00C50F28"/>
    <w:rsid w:val="00C53F62"/>
    <w:rsid w:val="00C540E3"/>
    <w:rsid w:val="00C56B42"/>
    <w:rsid w:val="00C56D01"/>
    <w:rsid w:val="00C6027B"/>
    <w:rsid w:val="00C62912"/>
    <w:rsid w:val="00C63196"/>
    <w:rsid w:val="00C632EA"/>
    <w:rsid w:val="00C664DD"/>
    <w:rsid w:val="00C67792"/>
    <w:rsid w:val="00C7238B"/>
    <w:rsid w:val="00C73B43"/>
    <w:rsid w:val="00C74B7C"/>
    <w:rsid w:val="00C7605D"/>
    <w:rsid w:val="00C822FF"/>
    <w:rsid w:val="00C839D1"/>
    <w:rsid w:val="00C85196"/>
    <w:rsid w:val="00C8601E"/>
    <w:rsid w:val="00C905BC"/>
    <w:rsid w:val="00C931FE"/>
    <w:rsid w:val="00C95FC7"/>
    <w:rsid w:val="00CA084F"/>
    <w:rsid w:val="00CA0B05"/>
    <w:rsid w:val="00CA0CC3"/>
    <w:rsid w:val="00CA286E"/>
    <w:rsid w:val="00CB6FB0"/>
    <w:rsid w:val="00CB7992"/>
    <w:rsid w:val="00CC055C"/>
    <w:rsid w:val="00CC059B"/>
    <w:rsid w:val="00CC0EF6"/>
    <w:rsid w:val="00CC358E"/>
    <w:rsid w:val="00CC5D40"/>
    <w:rsid w:val="00CC74AD"/>
    <w:rsid w:val="00CD307D"/>
    <w:rsid w:val="00CD7A0B"/>
    <w:rsid w:val="00CD7F50"/>
    <w:rsid w:val="00CE48FE"/>
    <w:rsid w:val="00CE67A4"/>
    <w:rsid w:val="00CF02A3"/>
    <w:rsid w:val="00CF03B1"/>
    <w:rsid w:val="00CF2D13"/>
    <w:rsid w:val="00CF31C8"/>
    <w:rsid w:val="00CF4404"/>
    <w:rsid w:val="00CF7BD0"/>
    <w:rsid w:val="00D01B6E"/>
    <w:rsid w:val="00D044EE"/>
    <w:rsid w:val="00D046B8"/>
    <w:rsid w:val="00D05C8C"/>
    <w:rsid w:val="00D0624F"/>
    <w:rsid w:val="00D10BD4"/>
    <w:rsid w:val="00D1141F"/>
    <w:rsid w:val="00D119EA"/>
    <w:rsid w:val="00D174F6"/>
    <w:rsid w:val="00D21F89"/>
    <w:rsid w:val="00D273D3"/>
    <w:rsid w:val="00D33C85"/>
    <w:rsid w:val="00D34B9A"/>
    <w:rsid w:val="00D34BC9"/>
    <w:rsid w:val="00D35460"/>
    <w:rsid w:val="00D4100D"/>
    <w:rsid w:val="00D50C20"/>
    <w:rsid w:val="00D5147C"/>
    <w:rsid w:val="00D515D6"/>
    <w:rsid w:val="00D532AE"/>
    <w:rsid w:val="00D540FE"/>
    <w:rsid w:val="00D56CEB"/>
    <w:rsid w:val="00D578F4"/>
    <w:rsid w:val="00D60E16"/>
    <w:rsid w:val="00D64310"/>
    <w:rsid w:val="00D65B0F"/>
    <w:rsid w:val="00D6765A"/>
    <w:rsid w:val="00D677BF"/>
    <w:rsid w:val="00D67B8B"/>
    <w:rsid w:val="00D71FB2"/>
    <w:rsid w:val="00D74528"/>
    <w:rsid w:val="00D82177"/>
    <w:rsid w:val="00D83475"/>
    <w:rsid w:val="00D9029D"/>
    <w:rsid w:val="00D937F1"/>
    <w:rsid w:val="00D94A01"/>
    <w:rsid w:val="00DA38B7"/>
    <w:rsid w:val="00DA63E2"/>
    <w:rsid w:val="00DB4335"/>
    <w:rsid w:val="00DB4A3D"/>
    <w:rsid w:val="00DC650D"/>
    <w:rsid w:val="00DC677B"/>
    <w:rsid w:val="00DC729C"/>
    <w:rsid w:val="00DC7BD5"/>
    <w:rsid w:val="00DD086C"/>
    <w:rsid w:val="00DD0E40"/>
    <w:rsid w:val="00DD2728"/>
    <w:rsid w:val="00DD7433"/>
    <w:rsid w:val="00DD7B77"/>
    <w:rsid w:val="00DE0293"/>
    <w:rsid w:val="00DE0E1D"/>
    <w:rsid w:val="00DE551A"/>
    <w:rsid w:val="00DE68BA"/>
    <w:rsid w:val="00DF1ADA"/>
    <w:rsid w:val="00DF7B5C"/>
    <w:rsid w:val="00DF7B86"/>
    <w:rsid w:val="00E02EA3"/>
    <w:rsid w:val="00E12D91"/>
    <w:rsid w:val="00E12DF6"/>
    <w:rsid w:val="00E1342F"/>
    <w:rsid w:val="00E13B21"/>
    <w:rsid w:val="00E14D13"/>
    <w:rsid w:val="00E206A7"/>
    <w:rsid w:val="00E21109"/>
    <w:rsid w:val="00E223EF"/>
    <w:rsid w:val="00E23B17"/>
    <w:rsid w:val="00E27312"/>
    <w:rsid w:val="00E30411"/>
    <w:rsid w:val="00E31CE2"/>
    <w:rsid w:val="00E31D01"/>
    <w:rsid w:val="00E339CC"/>
    <w:rsid w:val="00E33FFB"/>
    <w:rsid w:val="00E342DC"/>
    <w:rsid w:val="00E42B1F"/>
    <w:rsid w:val="00E435F5"/>
    <w:rsid w:val="00E54922"/>
    <w:rsid w:val="00E55C1E"/>
    <w:rsid w:val="00E57660"/>
    <w:rsid w:val="00E60DAE"/>
    <w:rsid w:val="00E6653E"/>
    <w:rsid w:val="00E67204"/>
    <w:rsid w:val="00E67CAA"/>
    <w:rsid w:val="00E70781"/>
    <w:rsid w:val="00E749D4"/>
    <w:rsid w:val="00E7647C"/>
    <w:rsid w:val="00E7729D"/>
    <w:rsid w:val="00E811E8"/>
    <w:rsid w:val="00E85CFB"/>
    <w:rsid w:val="00E87E7A"/>
    <w:rsid w:val="00E9132D"/>
    <w:rsid w:val="00E913F5"/>
    <w:rsid w:val="00E933DA"/>
    <w:rsid w:val="00E97224"/>
    <w:rsid w:val="00EA29BD"/>
    <w:rsid w:val="00EA29DD"/>
    <w:rsid w:val="00EA5048"/>
    <w:rsid w:val="00EA760A"/>
    <w:rsid w:val="00EB1A88"/>
    <w:rsid w:val="00EB2785"/>
    <w:rsid w:val="00EB4EB9"/>
    <w:rsid w:val="00EB5A58"/>
    <w:rsid w:val="00EB5C9B"/>
    <w:rsid w:val="00EC3E97"/>
    <w:rsid w:val="00ED1E4B"/>
    <w:rsid w:val="00ED2A5B"/>
    <w:rsid w:val="00ED37E9"/>
    <w:rsid w:val="00ED72A3"/>
    <w:rsid w:val="00ED734C"/>
    <w:rsid w:val="00ED75BA"/>
    <w:rsid w:val="00EE1D5F"/>
    <w:rsid w:val="00EE3046"/>
    <w:rsid w:val="00EF61A1"/>
    <w:rsid w:val="00F02BB8"/>
    <w:rsid w:val="00F03593"/>
    <w:rsid w:val="00F03C74"/>
    <w:rsid w:val="00F048A1"/>
    <w:rsid w:val="00F0703B"/>
    <w:rsid w:val="00F07431"/>
    <w:rsid w:val="00F12B4C"/>
    <w:rsid w:val="00F12C66"/>
    <w:rsid w:val="00F132C1"/>
    <w:rsid w:val="00F17D19"/>
    <w:rsid w:val="00F205DC"/>
    <w:rsid w:val="00F2326B"/>
    <w:rsid w:val="00F25421"/>
    <w:rsid w:val="00F30C3B"/>
    <w:rsid w:val="00F310AC"/>
    <w:rsid w:val="00F33C65"/>
    <w:rsid w:val="00F35A1A"/>
    <w:rsid w:val="00F35A7B"/>
    <w:rsid w:val="00F379DD"/>
    <w:rsid w:val="00F40709"/>
    <w:rsid w:val="00F41367"/>
    <w:rsid w:val="00F4175F"/>
    <w:rsid w:val="00F44235"/>
    <w:rsid w:val="00F45124"/>
    <w:rsid w:val="00F47C0A"/>
    <w:rsid w:val="00F55E48"/>
    <w:rsid w:val="00F578E6"/>
    <w:rsid w:val="00F605C7"/>
    <w:rsid w:val="00F647EB"/>
    <w:rsid w:val="00F653C1"/>
    <w:rsid w:val="00F76EE4"/>
    <w:rsid w:val="00F80098"/>
    <w:rsid w:val="00F871A6"/>
    <w:rsid w:val="00F90445"/>
    <w:rsid w:val="00F93D9A"/>
    <w:rsid w:val="00F94147"/>
    <w:rsid w:val="00F96174"/>
    <w:rsid w:val="00FA3FC4"/>
    <w:rsid w:val="00FA4682"/>
    <w:rsid w:val="00FA4B4B"/>
    <w:rsid w:val="00FA57F4"/>
    <w:rsid w:val="00FA65F0"/>
    <w:rsid w:val="00FA6EE4"/>
    <w:rsid w:val="00FB0D6A"/>
    <w:rsid w:val="00FB10F7"/>
    <w:rsid w:val="00FB1662"/>
    <w:rsid w:val="00FB2B30"/>
    <w:rsid w:val="00FC24F0"/>
    <w:rsid w:val="00FC3442"/>
    <w:rsid w:val="00FC41F1"/>
    <w:rsid w:val="00FC5B93"/>
    <w:rsid w:val="00FC6007"/>
    <w:rsid w:val="00FD41DE"/>
    <w:rsid w:val="00FD48A9"/>
    <w:rsid w:val="00FD7356"/>
    <w:rsid w:val="00FE213F"/>
    <w:rsid w:val="00FE2A70"/>
    <w:rsid w:val="00FF0741"/>
    <w:rsid w:val="00FF22B4"/>
    <w:rsid w:val="00FF251F"/>
    <w:rsid w:val="00FF66E1"/>
    <w:rsid w:val="00FF7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80EA66"/>
  <w14:defaultImageDpi w14:val="0"/>
  <w15:docId w15:val="{7EB7AA3B-6567-43F4-99DB-1C687CAD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13F"/>
    <w:pPr>
      <w:widowControl w:val="0"/>
      <w:autoSpaceDE w:val="0"/>
      <w:autoSpaceDN w:val="0"/>
      <w:adjustRightInd w:val="0"/>
      <w:spacing w:after="200" w:line="276" w:lineRule="auto"/>
    </w:pPr>
    <w:rPr>
      <w:rFonts w:ascii="Calibri" w:hAnsi="Calibri" w:cs="Calibri"/>
    </w:rPr>
  </w:style>
  <w:style w:type="paragraph" w:styleId="Ttulo1">
    <w:name w:val="heading 1"/>
    <w:aliases w:val="Nível 1"/>
    <w:basedOn w:val="Normal"/>
    <w:next w:val="Normal"/>
    <w:link w:val="Ttulo1Char"/>
    <w:uiPriority w:val="99"/>
    <w:qFormat/>
    <w:pPr>
      <w:spacing w:after="0" w:line="240" w:lineRule="auto"/>
      <w:jc w:val="center"/>
      <w:outlineLvl w:val="0"/>
    </w:pPr>
    <w:rPr>
      <w:rFonts w:ascii="Arial" w:hAnsi="Arial" w:cs="Arial"/>
      <w:b/>
      <w:bCs/>
    </w:rPr>
  </w:style>
  <w:style w:type="paragraph" w:styleId="Ttulo2">
    <w:name w:val="heading 2"/>
    <w:basedOn w:val="Normal"/>
    <w:next w:val="Normal"/>
    <w:link w:val="Ttulo2Char"/>
    <w:uiPriority w:val="99"/>
    <w:qFormat/>
    <w:pPr>
      <w:spacing w:after="0" w:line="240" w:lineRule="auto"/>
      <w:jc w:val="center"/>
      <w:outlineLvl w:val="1"/>
    </w:pPr>
    <w:rPr>
      <w:rFonts w:ascii="Arial" w:hAnsi="Arial" w:cs="Arial"/>
      <w:b/>
      <w:bCs/>
      <w:sz w:val="36"/>
      <w:szCs w:val="36"/>
    </w:rPr>
  </w:style>
  <w:style w:type="paragraph" w:styleId="Ttulo3">
    <w:name w:val="heading 3"/>
    <w:basedOn w:val="Normal"/>
    <w:next w:val="Normal"/>
    <w:link w:val="Ttulo3Char"/>
    <w:uiPriority w:val="99"/>
    <w:qFormat/>
    <w:pPr>
      <w:spacing w:before="200" w:after="0" w:line="240" w:lineRule="auto"/>
      <w:outlineLvl w:val="2"/>
    </w:pPr>
    <w:rPr>
      <w:rFonts w:ascii="Times New Roman" w:hAnsi="Times New Roman" w:cs="Times New Roman"/>
      <w:b/>
      <w:bCs/>
      <w:color w:val="4F81BD"/>
      <w:sz w:val="24"/>
      <w:szCs w:val="24"/>
    </w:rPr>
  </w:style>
  <w:style w:type="paragraph" w:styleId="Ttulo4">
    <w:name w:val="heading 4"/>
    <w:basedOn w:val="Normal"/>
    <w:next w:val="Normal"/>
    <w:link w:val="Ttulo4Char"/>
    <w:uiPriority w:val="99"/>
    <w:qFormat/>
    <w:pPr>
      <w:spacing w:after="0" w:line="240" w:lineRule="auto"/>
      <w:ind w:left="57" w:right="57" w:hanging="57"/>
      <w:jc w:val="center"/>
      <w:outlineLvl w:val="3"/>
    </w:pPr>
    <w:rPr>
      <w:rFonts w:ascii="Arial" w:hAnsi="Arial" w:cs="Arial"/>
      <w:b/>
      <w:bCs/>
    </w:rPr>
  </w:style>
  <w:style w:type="paragraph" w:styleId="Ttulo5">
    <w:name w:val="heading 5"/>
    <w:basedOn w:val="Normal"/>
    <w:next w:val="Normal"/>
    <w:link w:val="Ttulo5Char"/>
    <w:uiPriority w:val="99"/>
    <w:qFormat/>
    <w:pPr>
      <w:spacing w:after="0" w:line="240" w:lineRule="auto"/>
      <w:jc w:val="center"/>
      <w:outlineLvl w:val="4"/>
    </w:pPr>
    <w:rPr>
      <w:rFonts w:ascii="Courier New" w:hAnsi="Courier New" w:cs="Courier New"/>
      <w:b/>
      <w:bCs/>
      <w:sz w:val="26"/>
      <w:szCs w:val="26"/>
      <w:u w:val="single"/>
    </w:rPr>
  </w:style>
  <w:style w:type="paragraph" w:styleId="Ttulo6">
    <w:name w:val="heading 6"/>
    <w:basedOn w:val="Normal"/>
    <w:next w:val="Normal"/>
    <w:link w:val="Ttulo6Char"/>
    <w:uiPriority w:val="99"/>
    <w:qFormat/>
    <w:pPr>
      <w:spacing w:before="240" w:after="60" w:line="240" w:lineRule="auto"/>
      <w:jc w:val="both"/>
      <w:outlineLvl w:val="5"/>
    </w:pPr>
    <w:rPr>
      <w:rFonts w:ascii="Times New Roman" w:hAnsi="Times New Roman" w:cs="Times New Roman"/>
      <w:b/>
      <w:bCs/>
    </w:rPr>
  </w:style>
  <w:style w:type="paragraph" w:styleId="Ttulo7">
    <w:name w:val="heading 7"/>
    <w:basedOn w:val="Normal"/>
    <w:next w:val="Normal"/>
    <w:link w:val="Ttulo7Char"/>
    <w:uiPriority w:val="99"/>
    <w:qFormat/>
    <w:pPr>
      <w:spacing w:after="0" w:line="280" w:lineRule="exact"/>
      <w:ind w:left="57" w:right="57" w:hanging="57"/>
      <w:jc w:val="center"/>
      <w:outlineLvl w:val="6"/>
    </w:pPr>
    <w:rPr>
      <w:rFonts w:ascii="Times New Roman" w:hAnsi="Times New Roman" w:cs="Times New Roman"/>
      <w:b/>
      <w:bCs/>
      <w:sz w:val="24"/>
      <w:szCs w:val="24"/>
    </w:rPr>
  </w:style>
  <w:style w:type="paragraph" w:styleId="Ttulo8">
    <w:name w:val="heading 8"/>
    <w:basedOn w:val="Normal"/>
    <w:next w:val="Normal"/>
    <w:link w:val="Ttulo8Char"/>
    <w:uiPriority w:val="99"/>
    <w:qFormat/>
    <w:pPr>
      <w:spacing w:before="240" w:after="60" w:line="240" w:lineRule="auto"/>
      <w:outlineLvl w:val="7"/>
    </w:pPr>
    <w:rPr>
      <w:i/>
      <w:iCs/>
      <w:sz w:val="24"/>
      <w:szCs w:val="24"/>
    </w:rPr>
  </w:style>
  <w:style w:type="paragraph" w:styleId="Ttulo9">
    <w:name w:val="heading 9"/>
    <w:basedOn w:val="Normal"/>
    <w:next w:val="Normal"/>
    <w:link w:val="Ttulo9Char"/>
    <w:uiPriority w:val="99"/>
    <w:qFormat/>
    <w:pPr>
      <w:spacing w:before="240" w:after="60" w:line="240" w:lineRule="auto"/>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Nível 1 Char"/>
    <w:basedOn w:val="Fontepargpadro"/>
    <w:link w:val="Ttulo1"/>
    <w:uiPriority w:val="99"/>
    <w:locked/>
    <w:rPr>
      <w:rFonts w:cs="Times New Roman"/>
      <w:b/>
      <w:bCs/>
      <w:sz w:val="32"/>
      <w:szCs w:val="32"/>
    </w:rPr>
  </w:style>
  <w:style w:type="character" w:customStyle="1" w:styleId="Ttulo2Char">
    <w:name w:val="Título 2 Char"/>
    <w:basedOn w:val="Fontepargpadro"/>
    <w:link w:val="Ttulo2"/>
    <w:uiPriority w:val="99"/>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9"/>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9"/>
    <w:locked/>
    <w:rPr>
      <w:rFonts w:cs="Times New Roman"/>
      <w:b/>
      <w:bCs/>
      <w:sz w:val="28"/>
      <w:szCs w:val="28"/>
    </w:rPr>
  </w:style>
  <w:style w:type="character" w:customStyle="1" w:styleId="Ttulo5Char">
    <w:name w:val="Título 5 Char"/>
    <w:basedOn w:val="Fontepargpadro"/>
    <w:link w:val="Ttulo5"/>
    <w:uiPriority w:val="99"/>
    <w:locked/>
    <w:rPr>
      <w:rFonts w:cs="Times New Roman"/>
      <w:b/>
      <w:bCs/>
      <w:i/>
      <w:iCs/>
      <w:sz w:val="26"/>
      <w:szCs w:val="26"/>
    </w:rPr>
  </w:style>
  <w:style w:type="character" w:customStyle="1" w:styleId="Ttulo6Char">
    <w:name w:val="Título 6 Char"/>
    <w:basedOn w:val="Fontepargpadro"/>
    <w:link w:val="Ttulo6"/>
    <w:uiPriority w:val="99"/>
    <w:locked/>
    <w:rPr>
      <w:rFonts w:cs="Times New Roman"/>
      <w:b/>
      <w:bCs/>
    </w:rPr>
  </w:style>
  <w:style w:type="character" w:customStyle="1" w:styleId="Ttulo7Char">
    <w:name w:val="Título 7 Char"/>
    <w:basedOn w:val="Fontepargpadro"/>
    <w:link w:val="Ttulo7"/>
    <w:uiPriority w:val="99"/>
    <w:locked/>
    <w:rPr>
      <w:rFonts w:cs="Times New Roman"/>
      <w:sz w:val="24"/>
      <w:szCs w:val="24"/>
    </w:rPr>
  </w:style>
  <w:style w:type="character" w:customStyle="1" w:styleId="Ttulo8Char">
    <w:name w:val="Título 8 Char"/>
    <w:basedOn w:val="Fontepargpadro"/>
    <w:link w:val="Ttulo8"/>
    <w:uiPriority w:val="99"/>
    <w:locked/>
    <w:rPr>
      <w:rFonts w:cs="Times New Roman"/>
      <w:i/>
      <w:iCs/>
      <w:sz w:val="24"/>
      <w:szCs w:val="24"/>
    </w:rPr>
  </w:style>
  <w:style w:type="character" w:customStyle="1" w:styleId="Ttulo9Char">
    <w:name w:val="Título 9 Char"/>
    <w:basedOn w:val="Fontepargpadro"/>
    <w:link w:val="Ttulo9"/>
    <w:uiPriority w:val="99"/>
    <w:locked/>
    <w:rPr>
      <w:rFonts w:asciiTheme="majorHAnsi" w:eastAsiaTheme="majorEastAsia" w:hAnsiTheme="majorHAnsi" w:cs="Times New Roman"/>
    </w:rPr>
  </w:style>
  <w:style w:type="character" w:styleId="Hyperlink">
    <w:name w:val="Hyperlink"/>
    <w:basedOn w:val="Fontepargpadro"/>
    <w:uiPriority w:val="99"/>
    <w:rPr>
      <w:rFonts w:cs="Times New Roman"/>
      <w:color w:val="0000FF"/>
      <w:sz w:val="22"/>
      <w:szCs w:val="22"/>
      <w:u w:val="single"/>
    </w:rPr>
  </w:style>
  <w:style w:type="paragraph" w:styleId="Corpodetexto">
    <w:name w:val="Body Text"/>
    <w:aliases w:val="Citação1,Citação11"/>
    <w:basedOn w:val="Normal"/>
    <w:link w:val="CorpodetextoChar1"/>
    <w:uiPriority w:val="99"/>
    <w:qFormat/>
    <w:pPr>
      <w:spacing w:after="0" w:line="240" w:lineRule="auto"/>
      <w:jc w:val="both"/>
    </w:pPr>
    <w:rPr>
      <w:rFonts w:ascii="Times New Roman" w:hAnsi="Times New Roman" w:cs="Times New Roman"/>
      <w:sz w:val="24"/>
      <w:szCs w:val="24"/>
    </w:rPr>
  </w:style>
  <w:style w:type="paragraph" w:customStyle="1" w:styleId="descrio">
    <w:name w:val="descrio"/>
    <w:uiPriority w:val="99"/>
    <w:pPr>
      <w:widowControl w:val="0"/>
      <w:autoSpaceDE w:val="0"/>
      <w:autoSpaceDN w:val="0"/>
      <w:adjustRightInd w:val="0"/>
      <w:spacing w:after="0" w:line="240" w:lineRule="auto"/>
      <w:ind w:left="6"/>
    </w:pPr>
    <w:rPr>
      <w:rFonts w:ascii="Times New Roman" w:hAnsi="Times New Roman"/>
      <w:color w:val="000000"/>
      <w:sz w:val="20"/>
      <w:szCs w:val="20"/>
    </w:rPr>
  </w:style>
  <w:style w:type="paragraph" w:customStyle="1" w:styleId="xl24">
    <w:name w:val="xl24"/>
    <w:uiPriority w:val="99"/>
    <w:pPr>
      <w:widowControl w:val="0"/>
      <w:autoSpaceDE w:val="0"/>
      <w:autoSpaceDN w:val="0"/>
      <w:adjustRightInd w:val="0"/>
      <w:spacing w:before="100" w:after="100" w:line="240" w:lineRule="auto"/>
      <w:jc w:val="center"/>
    </w:pPr>
    <w:rPr>
      <w:rFonts w:ascii="Arial Unicode MS" w:hAnsi="Arial Unicode MS" w:cs="Arial Unicode MS"/>
      <w:sz w:val="24"/>
      <w:szCs w:val="24"/>
    </w:rPr>
  </w:style>
  <w:style w:type="paragraph" w:customStyle="1" w:styleId="A101675">
    <w:name w:val="_A101675"/>
    <w:uiPriority w:val="99"/>
    <w:pPr>
      <w:widowControl w:val="0"/>
      <w:autoSpaceDE w:val="0"/>
      <w:autoSpaceDN w:val="0"/>
      <w:adjustRightInd w:val="0"/>
      <w:spacing w:after="0" w:line="240" w:lineRule="auto"/>
      <w:ind w:left="2160" w:firstLine="1296"/>
      <w:jc w:val="both"/>
    </w:pPr>
    <w:rPr>
      <w:rFonts w:ascii="Tms Rmn" w:hAnsi="Tms Rmn" w:cs="Tms Rmn"/>
      <w:sz w:val="24"/>
      <w:szCs w:val="24"/>
    </w:rPr>
  </w:style>
  <w:style w:type="paragraph" w:customStyle="1" w:styleId="A060165">
    <w:name w:val="_A060165"/>
    <w:uiPriority w:val="99"/>
    <w:pPr>
      <w:widowControl w:val="0"/>
      <w:autoSpaceDE w:val="0"/>
      <w:autoSpaceDN w:val="0"/>
      <w:adjustRightInd w:val="0"/>
      <w:spacing w:after="0" w:line="240" w:lineRule="auto"/>
      <w:ind w:firstLine="2"/>
      <w:jc w:val="both"/>
    </w:pPr>
    <w:rPr>
      <w:rFonts w:ascii="Times New Roman" w:hAnsi="Times New Roman"/>
      <w:color w:val="000000"/>
      <w:sz w:val="24"/>
      <w:szCs w:val="24"/>
    </w:rPr>
  </w:style>
  <w:style w:type="paragraph" w:customStyle="1" w:styleId="p4">
    <w:name w:val="p4"/>
    <w:uiPriority w:val="99"/>
    <w:pPr>
      <w:widowControl w:val="0"/>
      <w:autoSpaceDE w:val="0"/>
      <w:autoSpaceDN w:val="0"/>
      <w:adjustRightInd w:val="0"/>
      <w:spacing w:after="0" w:line="240" w:lineRule="atLeast"/>
      <w:jc w:val="both"/>
    </w:pPr>
    <w:rPr>
      <w:rFonts w:ascii="Verdana" w:hAnsi="Verdana" w:cs="Verdana"/>
      <w:sz w:val="24"/>
      <w:szCs w:val="24"/>
    </w:rPr>
  </w:style>
  <w:style w:type="paragraph" w:customStyle="1" w:styleId="p2">
    <w:name w:val="p2"/>
    <w:uiPriority w:val="99"/>
    <w:pPr>
      <w:widowControl w:val="0"/>
      <w:autoSpaceDE w:val="0"/>
      <w:autoSpaceDN w:val="0"/>
      <w:adjustRightInd w:val="0"/>
      <w:spacing w:after="0" w:line="280" w:lineRule="atLeast"/>
      <w:ind w:left="3120"/>
      <w:jc w:val="both"/>
    </w:pPr>
    <w:rPr>
      <w:rFonts w:ascii="Verdana" w:hAnsi="Verdana" w:cs="Verdana"/>
      <w:sz w:val="24"/>
      <w:szCs w:val="24"/>
    </w:rPr>
  </w:style>
  <w:style w:type="paragraph" w:customStyle="1" w:styleId="t5">
    <w:name w:val="t5"/>
    <w:uiPriority w:val="99"/>
    <w:pPr>
      <w:widowControl w:val="0"/>
      <w:autoSpaceDE w:val="0"/>
      <w:autoSpaceDN w:val="0"/>
      <w:adjustRightInd w:val="0"/>
      <w:spacing w:after="0" w:line="240" w:lineRule="atLeast"/>
    </w:pPr>
    <w:rPr>
      <w:rFonts w:ascii="Verdana" w:hAnsi="Verdana" w:cs="Verdana"/>
      <w:sz w:val="24"/>
      <w:szCs w:val="24"/>
    </w:rPr>
  </w:style>
  <w:style w:type="paragraph" w:customStyle="1" w:styleId="c1">
    <w:name w:val="c1"/>
    <w:uiPriority w:val="99"/>
    <w:pPr>
      <w:widowControl w:val="0"/>
      <w:autoSpaceDE w:val="0"/>
      <w:autoSpaceDN w:val="0"/>
      <w:adjustRightInd w:val="0"/>
      <w:spacing w:after="0" w:line="240" w:lineRule="auto"/>
      <w:jc w:val="center"/>
    </w:pPr>
    <w:rPr>
      <w:rFonts w:ascii="Verdana" w:hAnsi="Verdana" w:cs="Verdana"/>
      <w:sz w:val="24"/>
      <w:szCs w:val="24"/>
    </w:rPr>
  </w:style>
  <w:style w:type="paragraph" w:styleId="Recuodecorpodetexto3">
    <w:name w:val="Body Text Indent 3"/>
    <w:basedOn w:val="Normal"/>
    <w:link w:val="Recuodecorpodetexto3Char"/>
    <w:uiPriority w:val="99"/>
    <w:pPr>
      <w:spacing w:after="0" w:line="360" w:lineRule="auto"/>
      <w:ind w:firstLine="1134"/>
      <w:jc w:val="both"/>
    </w:pPr>
    <w:rPr>
      <w:rFonts w:ascii="Arial" w:hAnsi="Arial" w:cs="Arial"/>
      <w:sz w:val="28"/>
      <w:szCs w:val="28"/>
    </w:rPr>
  </w:style>
  <w:style w:type="character" w:customStyle="1" w:styleId="Recuodecorpodetexto3Char">
    <w:name w:val="Recuo de corpo de texto 3 Char"/>
    <w:basedOn w:val="Fontepargpadro"/>
    <w:link w:val="Recuodecorpodetexto3"/>
    <w:uiPriority w:val="99"/>
    <w:locked/>
    <w:rPr>
      <w:rFonts w:ascii="Calibri" w:hAnsi="Calibri" w:cs="Calibri"/>
      <w:sz w:val="16"/>
      <w:szCs w:val="16"/>
    </w:rPr>
  </w:style>
  <w:style w:type="character" w:styleId="Refdenotaderodap">
    <w:name w:val="footnote reference"/>
    <w:basedOn w:val="Fontepargpadro"/>
    <w:uiPriority w:val="99"/>
    <w:rPr>
      <w:rFonts w:cs="Times New Roman"/>
      <w:sz w:val="22"/>
      <w:szCs w:val="22"/>
      <w:vertAlign w:val="superscript"/>
    </w:rPr>
  </w:style>
  <w:style w:type="character" w:styleId="Nmerodepgina">
    <w:name w:val="page number"/>
    <w:basedOn w:val="Fontepargpadro"/>
    <w:uiPriority w:val="99"/>
    <w:rPr>
      <w:rFonts w:cs="Times New Roman"/>
      <w:sz w:val="22"/>
      <w:szCs w:val="22"/>
    </w:rPr>
  </w:style>
  <w:style w:type="paragraph" w:customStyle="1" w:styleId="A161175">
    <w:name w:val="_A161175ÿ"/>
    <w:uiPriority w:val="99"/>
    <w:pPr>
      <w:widowControl w:val="0"/>
      <w:autoSpaceDE w:val="0"/>
      <w:autoSpaceDN w:val="0"/>
      <w:adjustRightInd w:val="0"/>
      <w:spacing w:after="0" w:line="240" w:lineRule="auto"/>
      <w:ind w:left="867" w:right="46" w:firstLine="698"/>
      <w:jc w:val="both"/>
    </w:pPr>
    <w:rPr>
      <w:rFonts w:ascii="Times New Roman" w:hAnsi="Times New Roman"/>
      <w:color w:val="000000"/>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vanish/>
    </w:rPr>
  </w:style>
  <w:style w:type="paragraph" w:customStyle="1" w:styleId="HTMLMarkup">
    <w:name w:val="HTML Markup"/>
    <w:uiPriority w:val="99"/>
    <w:pPr>
      <w:widowControl w:val="0"/>
      <w:autoSpaceDE w:val="0"/>
      <w:autoSpaceDN w:val="0"/>
      <w:adjustRightInd w:val="0"/>
      <w:spacing w:after="0" w:line="240" w:lineRule="auto"/>
    </w:pPr>
    <w:rPr>
      <w:rFonts w:ascii="Arial" w:hAnsi="Arial" w:cs="Arial"/>
      <w:vanish/>
      <w:color w:val="FF0000"/>
    </w:rPr>
  </w:style>
  <w:style w:type="paragraph" w:customStyle="1" w:styleId="Variable">
    <w:name w:val="Variable"/>
    <w:uiPriority w:val="99"/>
    <w:pPr>
      <w:widowControl w:val="0"/>
      <w:autoSpaceDE w:val="0"/>
      <w:autoSpaceDN w:val="0"/>
      <w:adjustRightInd w:val="0"/>
      <w:spacing w:after="0" w:line="240" w:lineRule="auto"/>
    </w:pPr>
    <w:rPr>
      <w:rFonts w:ascii="Arial" w:hAnsi="Arial" w:cs="Arial"/>
      <w:i/>
      <w:iCs/>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paragraph" w:customStyle="1" w:styleId="z-TopofForm">
    <w:name w:val="z-Top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BottomofForm">
    <w:name w:val="z-Bottom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Preformatted">
    <w:name w:val="Preformatted"/>
    <w:basedOn w:val="Normal"/>
    <w:uiPriority w:val="99"/>
    <w:pPr>
      <w:spacing w:after="0" w:line="240" w:lineRule="auto"/>
    </w:pPr>
    <w:rPr>
      <w:rFonts w:ascii="Courier New" w:hAnsi="Courier New" w:cs="Courier New"/>
      <w:sz w:val="20"/>
      <w:szCs w:val="20"/>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character" w:styleId="HiperlinkVisitado">
    <w:name w:val="FollowedHyperlink"/>
    <w:basedOn w:val="Fontepargpadro"/>
    <w:uiPriority w:val="99"/>
    <w:rPr>
      <w:rFonts w:cs="Times New Roman"/>
      <w:color w:val="800080"/>
      <w:sz w:val="22"/>
      <w:szCs w:val="22"/>
      <w:u w:val="single"/>
    </w:rPr>
  </w:style>
  <w:style w:type="paragraph" w:customStyle="1" w:styleId="Hiperlink">
    <w:name w:val="Hiperlink"/>
    <w:uiPriority w:val="99"/>
    <w:pPr>
      <w:widowControl w:val="0"/>
      <w:autoSpaceDE w:val="0"/>
      <w:autoSpaceDN w:val="0"/>
      <w:adjustRightInd w:val="0"/>
      <w:spacing w:after="0" w:line="240" w:lineRule="auto"/>
    </w:pPr>
    <w:rPr>
      <w:rFonts w:ascii="Times New Roman" w:hAnsi="Times New Roman"/>
      <w:color w:val="0000FF"/>
      <w:u w:val="single"/>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ITE">
    <w:name w:val="CITE"/>
    <w:uiPriority w:val="99"/>
    <w:pPr>
      <w:widowControl w:val="0"/>
      <w:autoSpaceDE w:val="0"/>
      <w:autoSpaceDN w:val="0"/>
      <w:adjustRightInd w:val="0"/>
      <w:spacing w:after="0" w:line="240" w:lineRule="auto"/>
    </w:pPr>
    <w:rPr>
      <w:rFonts w:ascii="Arial" w:hAnsi="Arial" w:cs="Arial"/>
      <w:i/>
      <w:iCs/>
    </w:rPr>
  </w:style>
  <w:style w:type="paragraph" w:customStyle="1" w:styleId="Blockquote">
    <w:name w:val="Blockquote"/>
    <w:basedOn w:val="Normal"/>
    <w:uiPriority w:val="99"/>
    <w:pPr>
      <w:spacing w:before="100" w:after="100" w:line="240" w:lineRule="auto"/>
      <w:ind w:left="360" w:right="360"/>
    </w:pPr>
  </w:style>
  <w:style w:type="paragraph" w:customStyle="1" w:styleId="Address">
    <w:name w:val="Address"/>
    <w:basedOn w:val="Normal"/>
    <w:next w:val="Normal"/>
    <w:uiPriority w:val="99"/>
    <w:pPr>
      <w:spacing w:after="0" w:line="240" w:lineRule="auto"/>
    </w:pPr>
    <w:rPr>
      <w:i/>
      <w:iCs/>
    </w:rPr>
  </w:style>
  <w:style w:type="paragraph" w:customStyle="1" w:styleId="H6">
    <w:name w:val="H6"/>
    <w:basedOn w:val="Normal"/>
    <w:next w:val="Normal"/>
    <w:uiPriority w:val="99"/>
    <w:pPr>
      <w:spacing w:before="100" w:after="100" w:line="240" w:lineRule="auto"/>
    </w:pPr>
    <w:rPr>
      <w:b/>
      <w:bCs/>
      <w:sz w:val="16"/>
      <w:szCs w:val="16"/>
    </w:rPr>
  </w:style>
  <w:style w:type="paragraph" w:customStyle="1" w:styleId="H5">
    <w:name w:val="H5"/>
    <w:basedOn w:val="Normal"/>
    <w:next w:val="Normal"/>
    <w:uiPriority w:val="99"/>
    <w:pPr>
      <w:spacing w:before="100" w:after="100" w:line="240" w:lineRule="auto"/>
    </w:pPr>
    <w:rPr>
      <w:b/>
      <w:bCs/>
      <w:sz w:val="20"/>
      <w:szCs w:val="20"/>
    </w:rPr>
  </w:style>
  <w:style w:type="paragraph" w:customStyle="1" w:styleId="H4">
    <w:name w:val="H4"/>
    <w:basedOn w:val="Normal"/>
    <w:next w:val="Normal"/>
    <w:uiPriority w:val="99"/>
    <w:pPr>
      <w:spacing w:before="100" w:after="100" w:line="240" w:lineRule="auto"/>
    </w:pPr>
    <w:rPr>
      <w:b/>
      <w:bCs/>
      <w:sz w:val="24"/>
      <w:szCs w:val="24"/>
    </w:rPr>
  </w:style>
  <w:style w:type="paragraph" w:customStyle="1" w:styleId="H3">
    <w:name w:val="H3"/>
    <w:basedOn w:val="Normal"/>
    <w:next w:val="Normal"/>
    <w:uiPriority w:val="99"/>
    <w:pPr>
      <w:spacing w:before="100" w:after="100" w:line="240" w:lineRule="auto"/>
    </w:pPr>
    <w:rPr>
      <w:b/>
      <w:bCs/>
      <w:sz w:val="28"/>
      <w:szCs w:val="28"/>
    </w:rPr>
  </w:style>
  <w:style w:type="paragraph" w:customStyle="1" w:styleId="H2">
    <w:name w:val="H2"/>
    <w:basedOn w:val="Normal"/>
    <w:next w:val="Normal"/>
    <w:uiPriority w:val="99"/>
    <w:pPr>
      <w:spacing w:before="100" w:after="100" w:line="240" w:lineRule="auto"/>
    </w:pPr>
    <w:rPr>
      <w:b/>
      <w:bCs/>
      <w:sz w:val="36"/>
      <w:szCs w:val="36"/>
    </w:rPr>
  </w:style>
  <w:style w:type="paragraph" w:customStyle="1" w:styleId="H1">
    <w:name w:val="H1"/>
    <w:basedOn w:val="Normal"/>
    <w:next w:val="Normal"/>
    <w:uiPriority w:val="99"/>
    <w:pPr>
      <w:spacing w:before="100" w:after="100" w:line="240" w:lineRule="auto"/>
    </w:pPr>
    <w:rPr>
      <w:b/>
      <w:bCs/>
      <w:sz w:val="48"/>
      <w:szCs w:val="48"/>
    </w:rPr>
  </w:style>
  <w:style w:type="paragraph" w:customStyle="1" w:styleId="Definition">
    <w:name w:val="Definition"/>
    <w:uiPriority w:val="99"/>
    <w:pPr>
      <w:widowControl w:val="0"/>
      <w:autoSpaceDE w:val="0"/>
      <w:autoSpaceDN w:val="0"/>
      <w:adjustRightInd w:val="0"/>
      <w:spacing w:after="0" w:line="240" w:lineRule="auto"/>
    </w:pPr>
    <w:rPr>
      <w:rFonts w:ascii="Arial" w:hAnsi="Arial" w:cs="Arial"/>
      <w:i/>
      <w:iCs/>
    </w:rPr>
  </w:style>
  <w:style w:type="paragraph" w:customStyle="1" w:styleId="DefinitionList">
    <w:name w:val="Definition List"/>
    <w:basedOn w:val="Normal"/>
    <w:next w:val="DefinitionTerm"/>
    <w:uiPriority w:val="99"/>
    <w:pPr>
      <w:spacing w:after="0" w:line="240" w:lineRule="auto"/>
      <w:ind w:left="360"/>
    </w:pPr>
  </w:style>
  <w:style w:type="paragraph" w:customStyle="1" w:styleId="DefinitionTerm">
    <w:name w:val="Definition Term"/>
    <w:basedOn w:val="Normal"/>
    <w:next w:val="DefinitionList"/>
    <w:uiPriority w:val="99"/>
    <w:pPr>
      <w:spacing w:after="0" w:line="240" w:lineRule="auto"/>
    </w:pPr>
  </w:style>
  <w:style w:type="paragraph" w:styleId="TextosemFormatao">
    <w:name w:val="Plain Text"/>
    <w:basedOn w:val="Normal"/>
    <w:link w:val="TextosemFormataoChar"/>
    <w:uiPriority w:val="99"/>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customStyle="1" w:styleId="WW-Corpodetexto2">
    <w:name w:val="WW-Corpo de texto 2"/>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
    <w:name w:val="Padrão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Char">
    <w:name w:val="Padrão Char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rpodetexto31">
    <w:name w:val="Corpo de texto 31"/>
    <w:uiPriority w:val="99"/>
    <w:pPr>
      <w:widowControl w:val="0"/>
      <w:autoSpaceDE w:val="0"/>
      <w:autoSpaceDN w:val="0"/>
      <w:adjustRightInd w:val="0"/>
      <w:spacing w:after="0" w:line="360" w:lineRule="atLeast"/>
      <w:jc w:val="both"/>
    </w:pPr>
    <w:rPr>
      <w:rFonts w:ascii="Verdana" w:hAnsi="Verdana" w:cs="Verdana"/>
      <w:sz w:val="32"/>
      <w:szCs w:val="32"/>
    </w:rPr>
  </w:style>
  <w:style w:type="paragraph" w:customStyle="1" w:styleId="Textopadro">
    <w:name w:val="Texto padrão"/>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Recuodecorpodetexto2Char">
    <w:name w:val="Recuo de corpo de texto 2 Char"/>
    <w:basedOn w:val="Fontepargpadro"/>
    <w:link w:val="Recuodecorpodetexto2"/>
    <w:uiPriority w:val="99"/>
    <w:locked/>
    <w:rPr>
      <w:rFonts w:ascii="Calibri" w:hAnsi="Calibri" w:cs="Calibri"/>
    </w:rPr>
  </w:style>
  <w:style w:type="paragraph" w:styleId="Recuodecorpodetexto2">
    <w:name w:val="Body Text Indent 2"/>
    <w:basedOn w:val="Normal"/>
    <w:link w:val="Recuodecorpodetexto2Char"/>
    <w:uiPriority w:val="99"/>
    <w:pPr>
      <w:spacing w:after="120" w:line="480" w:lineRule="auto"/>
      <w:ind w:left="283"/>
    </w:pPr>
    <w:rPr>
      <w:rFonts w:ascii="Times New Roman" w:hAnsi="Times New Roman" w:cs="Times New Roman"/>
      <w:sz w:val="24"/>
      <w:szCs w:val="24"/>
    </w:rPr>
  </w:style>
  <w:style w:type="character" w:customStyle="1" w:styleId="Recuodecorpodetexto2Char1">
    <w:name w:val="Recuo de corpo de texto 2 Char1"/>
    <w:basedOn w:val="Fontepargpadro"/>
    <w:uiPriority w:val="99"/>
    <w:semiHidden/>
    <w:rPr>
      <w:rFonts w:ascii="Calibri" w:hAnsi="Calibri" w:cs="Calibri"/>
    </w:rPr>
  </w:style>
  <w:style w:type="character" w:customStyle="1" w:styleId="Recuodecorpodetexto2Char141">
    <w:name w:val="Recuo de corpo de texto 2 Char141"/>
    <w:basedOn w:val="Fontepargpadro"/>
    <w:uiPriority w:val="99"/>
    <w:semiHidden/>
    <w:rPr>
      <w:rFonts w:ascii="Calibri" w:hAnsi="Calibri" w:cs="Calibri"/>
    </w:rPr>
  </w:style>
  <w:style w:type="character" w:customStyle="1" w:styleId="Recuodecorpodetexto2Char140">
    <w:name w:val="Recuo de corpo de texto 2 Char140"/>
    <w:basedOn w:val="Fontepargpadro"/>
    <w:uiPriority w:val="99"/>
    <w:semiHidden/>
    <w:rPr>
      <w:rFonts w:ascii="Calibri" w:hAnsi="Calibri" w:cs="Calibri"/>
    </w:rPr>
  </w:style>
  <w:style w:type="character" w:customStyle="1" w:styleId="Recuodecorpodetexto2Char139">
    <w:name w:val="Recuo de corpo de texto 2 Char139"/>
    <w:basedOn w:val="Fontepargpadro"/>
    <w:uiPriority w:val="99"/>
    <w:semiHidden/>
    <w:rPr>
      <w:rFonts w:ascii="Calibri" w:hAnsi="Calibri" w:cs="Calibri"/>
    </w:rPr>
  </w:style>
  <w:style w:type="character" w:customStyle="1" w:styleId="Recuodecorpodetexto2Char138">
    <w:name w:val="Recuo de corpo de texto 2 Char138"/>
    <w:basedOn w:val="Fontepargpadro"/>
    <w:uiPriority w:val="99"/>
    <w:semiHidden/>
    <w:rPr>
      <w:rFonts w:ascii="Calibri" w:hAnsi="Calibri" w:cs="Calibri"/>
    </w:rPr>
  </w:style>
  <w:style w:type="character" w:customStyle="1" w:styleId="Recuodecorpodetexto2Char137">
    <w:name w:val="Recuo de corpo de texto 2 Char137"/>
    <w:basedOn w:val="Fontepargpadro"/>
    <w:uiPriority w:val="99"/>
    <w:semiHidden/>
    <w:rPr>
      <w:rFonts w:ascii="Calibri" w:hAnsi="Calibri" w:cs="Calibri"/>
    </w:rPr>
  </w:style>
  <w:style w:type="character" w:customStyle="1" w:styleId="Recuodecorpodetexto2Char136">
    <w:name w:val="Recuo de corpo de texto 2 Char136"/>
    <w:basedOn w:val="Fontepargpadro"/>
    <w:uiPriority w:val="99"/>
    <w:semiHidden/>
    <w:rPr>
      <w:rFonts w:ascii="Calibri" w:hAnsi="Calibri" w:cs="Calibri"/>
    </w:rPr>
  </w:style>
  <w:style w:type="character" w:customStyle="1" w:styleId="Recuodecorpodetexto2Char135">
    <w:name w:val="Recuo de corpo de texto 2 Char135"/>
    <w:basedOn w:val="Fontepargpadro"/>
    <w:uiPriority w:val="99"/>
    <w:semiHidden/>
    <w:rPr>
      <w:rFonts w:ascii="Calibri" w:hAnsi="Calibri" w:cs="Calibri"/>
    </w:rPr>
  </w:style>
  <w:style w:type="character" w:customStyle="1" w:styleId="Recuodecorpodetexto2Char134">
    <w:name w:val="Recuo de corpo de texto 2 Char134"/>
    <w:basedOn w:val="Fontepargpadro"/>
    <w:uiPriority w:val="99"/>
    <w:semiHidden/>
    <w:rPr>
      <w:rFonts w:ascii="Calibri" w:hAnsi="Calibri" w:cs="Calibri"/>
    </w:rPr>
  </w:style>
  <w:style w:type="character" w:customStyle="1" w:styleId="Recuodecorpodetexto2Char133">
    <w:name w:val="Recuo de corpo de texto 2 Char133"/>
    <w:basedOn w:val="Fontepargpadro"/>
    <w:uiPriority w:val="99"/>
    <w:semiHidden/>
    <w:rPr>
      <w:rFonts w:ascii="Calibri" w:hAnsi="Calibri" w:cs="Calibri"/>
    </w:rPr>
  </w:style>
  <w:style w:type="character" w:customStyle="1" w:styleId="Recuodecorpodetexto2Char132">
    <w:name w:val="Recuo de corpo de texto 2 Char132"/>
    <w:basedOn w:val="Fontepargpadro"/>
    <w:uiPriority w:val="99"/>
    <w:semiHidden/>
    <w:rPr>
      <w:rFonts w:ascii="Calibri" w:hAnsi="Calibri" w:cs="Calibri"/>
    </w:rPr>
  </w:style>
  <w:style w:type="character" w:customStyle="1" w:styleId="Recuodecorpodetexto2Char131">
    <w:name w:val="Recuo de corpo de texto 2 Char131"/>
    <w:basedOn w:val="Fontepargpadro"/>
    <w:uiPriority w:val="99"/>
    <w:semiHidden/>
    <w:rPr>
      <w:rFonts w:ascii="Calibri" w:hAnsi="Calibri" w:cs="Calibri"/>
    </w:rPr>
  </w:style>
  <w:style w:type="character" w:customStyle="1" w:styleId="Recuodecorpodetexto2Char130">
    <w:name w:val="Recuo de corpo de texto 2 Char130"/>
    <w:basedOn w:val="Fontepargpadro"/>
    <w:uiPriority w:val="99"/>
    <w:semiHidden/>
    <w:rPr>
      <w:rFonts w:ascii="Calibri" w:hAnsi="Calibri" w:cs="Calibri"/>
    </w:rPr>
  </w:style>
  <w:style w:type="character" w:customStyle="1" w:styleId="Recuodecorpodetexto2Char129">
    <w:name w:val="Recuo de corpo de texto 2 Char129"/>
    <w:basedOn w:val="Fontepargpadro"/>
    <w:uiPriority w:val="99"/>
    <w:semiHidden/>
    <w:rPr>
      <w:rFonts w:ascii="Calibri" w:hAnsi="Calibri" w:cs="Calibri"/>
    </w:rPr>
  </w:style>
  <w:style w:type="character" w:customStyle="1" w:styleId="Recuodecorpodetexto2Char128">
    <w:name w:val="Recuo de corpo de texto 2 Char128"/>
    <w:basedOn w:val="Fontepargpadro"/>
    <w:uiPriority w:val="99"/>
    <w:semiHidden/>
    <w:rPr>
      <w:rFonts w:ascii="Calibri" w:hAnsi="Calibri" w:cs="Calibri"/>
    </w:rPr>
  </w:style>
  <w:style w:type="character" w:customStyle="1" w:styleId="Recuodecorpodetexto2Char127">
    <w:name w:val="Recuo de corpo de texto 2 Char127"/>
    <w:basedOn w:val="Fontepargpadro"/>
    <w:uiPriority w:val="99"/>
    <w:semiHidden/>
    <w:rPr>
      <w:rFonts w:ascii="Calibri" w:hAnsi="Calibri" w:cs="Calibri"/>
    </w:rPr>
  </w:style>
  <w:style w:type="character" w:customStyle="1" w:styleId="Recuodecorpodetexto2Char126">
    <w:name w:val="Recuo de corpo de texto 2 Char126"/>
    <w:basedOn w:val="Fontepargpadro"/>
    <w:uiPriority w:val="99"/>
    <w:semiHidden/>
    <w:rPr>
      <w:rFonts w:ascii="Calibri" w:hAnsi="Calibri" w:cs="Calibri"/>
    </w:rPr>
  </w:style>
  <w:style w:type="character" w:customStyle="1" w:styleId="Recuodecorpodetexto2Char125">
    <w:name w:val="Recuo de corpo de texto 2 Char125"/>
    <w:basedOn w:val="Fontepargpadro"/>
    <w:uiPriority w:val="99"/>
    <w:semiHidden/>
    <w:rPr>
      <w:rFonts w:ascii="Calibri" w:hAnsi="Calibri" w:cs="Calibri"/>
    </w:rPr>
  </w:style>
  <w:style w:type="character" w:customStyle="1" w:styleId="Recuodecorpodetexto2Char124">
    <w:name w:val="Recuo de corpo de texto 2 Char124"/>
    <w:basedOn w:val="Fontepargpadro"/>
    <w:uiPriority w:val="99"/>
    <w:semiHidden/>
    <w:rPr>
      <w:rFonts w:ascii="Calibri" w:hAnsi="Calibri" w:cs="Calibri"/>
    </w:rPr>
  </w:style>
  <w:style w:type="character" w:customStyle="1" w:styleId="Recuodecorpodetexto2Char123">
    <w:name w:val="Recuo de corpo de texto 2 Char123"/>
    <w:basedOn w:val="Fontepargpadro"/>
    <w:uiPriority w:val="99"/>
    <w:semiHidden/>
    <w:rPr>
      <w:rFonts w:ascii="Calibri" w:hAnsi="Calibri" w:cs="Calibri"/>
    </w:rPr>
  </w:style>
  <w:style w:type="character" w:customStyle="1" w:styleId="Recuodecorpodetexto2Char122">
    <w:name w:val="Recuo de corpo de texto 2 Char122"/>
    <w:basedOn w:val="Fontepargpadro"/>
    <w:uiPriority w:val="99"/>
    <w:semiHidden/>
    <w:rPr>
      <w:rFonts w:ascii="Calibri" w:hAnsi="Calibri" w:cs="Calibri"/>
    </w:rPr>
  </w:style>
  <w:style w:type="character" w:customStyle="1" w:styleId="Recuodecorpodetexto2Char121">
    <w:name w:val="Recuo de corpo de texto 2 Char121"/>
    <w:basedOn w:val="Fontepargpadro"/>
    <w:uiPriority w:val="99"/>
    <w:semiHidden/>
    <w:rPr>
      <w:rFonts w:ascii="Calibri" w:hAnsi="Calibri" w:cs="Calibri"/>
    </w:rPr>
  </w:style>
  <w:style w:type="character" w:customStyle="1" w:styleId="Recuodecorpodetexto2Char120">
    <w:name w:val="Recuo de corpo de texto 2 Char120"/>
    <w:basedOn w:val="Fontepargpadro"/>
    <w:uiPriority w:val="99"/>
    <w:semiHidden/>
    <w:rPr>
      <w:rFonts w:ascii="Calibri" w:hAnsi="Calibri" w:cs="Calibri"/>
    </w:rPr>
  </w:style>
  <w:style w:type="character" w:customStyle="1" w:styleId="Recuodecorpodetexto2Char119">
    <w:name w:val="Recuo de corpo de texto 2 Char119"/>
    <w:basedOn w:val="Fontepargpadro"/>
    <w:uiPriority w:val="99"/>
    <w:semiHidden/>
    <w:rPr>
      <w:rFonts w:ascii="Calibri" w:hAnsi="Calibri" w:cs="Calibri"/>
    </w:rPr>
  </w:style>
  <w:style w:type="character" w:customStyle="1" w:styleId="Recuodecorpodetexto2Char118">
    <w:name w:val="Recuo de corpo de texto 2 Char118"/>
    <w:basedOn w:val="Fontepargpadro"/>
    <w:uiPriority w:val="99"/>
    <w:semiHidden/>
    <w:rPr>
      <w:rFonts w:ascii="Calibri" w:hAnsi="Calibri" w:cs="Calibri"/>
    </w:rPr>
  </w:style>
  <w:style w:type="character" w:customStyle="1" w:styleId="Recuodecorpodetexto2Char117">
    <w:name w:val="Recuo de corpo de texto 2 Char117"/>
    <w:basedOn w:val="Fontepargpadro"/>
    <w:uiPriority w:val="99"/>
    <w:semiHidden/>
    <w:rPr>
      <w:rFonts w:ascii="Calibri" w:hAnsi="Calibri" w:cs="Calibri"/>
    </w:rPr>
  </w:style>
  <w:style w:type="character" w:customStyle="1" w:styleId="Recuodecorpodetexto2Char116">
    <w:name w:val="Recuo de corpo de texto 2 Char116"/>
    <w:basedOn w:val="Fontepargpadro"/>
    <w:uiPriority w:val="99"/>
    <w:semiHidden/>
    <w:rPr>
      <w:rFonts w:ascii="Calibri" w:hAnsi="Calibri" w:cs="Calibri"/>
    </w:rPr>
  </w:style>
  <w:style w:type="character" w:customStyle="1" w:styleId="Recuodecorpodetexto2Char115">
    <w:name w:val="Recuo de corpo de texto 2 Char115"/>
    <w:basedOn w:val="Fontepargpadro"/>
    <w:uiPriority w:val="99"/>
    <w:semiHidden/>
    <w:rPr>
      <w:rFonts w:ascii="Calibri" w:hAnsi="Calibri" w:cs="Calibri"/>
    </w:rPr>
  </w:style>
  <w:style w:type="character" w:customStyle="1" w:styleId="Recuodecorpodetexto2Char114">
    <w:name w:val="Recuo de corpo de texto 2 Char114"/>
    <w:basedOn w:val="Fontepargpadro"/>
    <w:uiPriority w:val="99"/>
    <w:semiHidden/>
    <w:rPr>
      <w:rFonts w:ascii="Calibri" w:hAnsi="Calibri" w:cs="Calibri"/>
    </w:rPr>
  </w:style>
  <w:style w:type="character" w:customStyle="1" w:styleId="Recuodecorpodetexto2Char113">
    <w:name w:val="Recuo de corpo de texto 2 Char113"/>
    <w:basedOn w:val="Fontepargpadro"/>
    <w:uiPriority w:val="99"/>
    <w:semiHidden/>
    <w:rPr>
      <w:rFonts w:ascii="Calibri" w:hAnsi="Calibri" w:cs="Calibri"/>
    </w:rPr>
  </w:style>
  <w:style w:type="character" w:customStyle="1" w:styleId="Recuodecorpodetexto2Char112">
    <w:name w:val="Recuo de corpo de texto 2 Char112"/>
    <w:basedOn w:val="Fontepargpadro"/>
    <w:uiPriority w:val="99"/>
    <w:semiHidden/>
    <w:rPr>
      <w:rFonts w:ascii="Calibri" w:hAnsi="Calibri" w:cs="Calibri"/>
    </w:rPr>
  </w:style>
  <w:style w:type="character" w:customStyle="1" w:styleId="Recuodecorpodetexto2Char111">
    <w:name w:val="Recuo de corpo de texto 2 Char111"/>
    <w:basedOn w:val="Fontepargpadro"/>
    <w:uiPriority w:val="99"/>
    <w:semiHidden/>
    <w:rPr>
      <w:rFonts w:ascii="Calibri" w:hAnsi="Calibri" w:cs="Calibri"/>
    </w:rPr>
  </w:style>
  <w:style w:type="character" w:customStyle="1" w:styleId="Recuodecorpodetexto2Char110">
    <w:name w:val="Recuo de corpo de texto 2 Char110"/>
    <w:basedOn w:val="Fontepargpadro"/>
    <w:uiPriority w:val="99"/>
    <w:semiHidden/>
    <w:rPr>
      <w:rFonts w:ascii="Calibri" w:hAnsi="Calibri" w:cs="Calibri"/>
    </w:rPr>
  </w:style>
  <w:style w:type="character" w:customStyle="1" w:styleId="Recuodecorpodetexto2Char19">
    <w:name w:val="Recuo de corpo de texto 2 Char19"/>
    <w:basedOn w:val="Fontepargpadro"/>
    <w:uiPriority w:val="99"/>
    <w:semiHidden/>
    <w:rPr>
      <w:rFonts w:ascii="Calibri" w:hAnsi="Calibri" w:cs="Calibri"/>
    </w:rPr>
  </w:style>
  <w:style w:type="character" w:customStyle="1" w:styleId="Recuodecorpodetexto2Char18">
    <w:name w:val="Recuo de corpo de texto 2 Char18"/>
    <w:basedOn w:val="Fontepargpadro"/>
    <w:uiPriority w:val="99"/>
    <w:semiHidden/>
    <w:rPr>
      <w:rFonts w:ascii="Calibri" w:hAnsi="Calibri" w:cs="Calibri"/>
    </w:rPr>
  </w:style>
  <w:style w:type="character" w:customStyle="1" w:styleId="Recuodecorpodetexto2Char17">
    <w:name w:val="Recuo de corpo de texto 2 Char17"/>
    <w:basedOn w:val="Fontepargpadro"/>
    <w:uiPriority w:val="99"/>
    <w:semiHidden/>
    <w:rPr>
      <w:rFonts w:ascii="Calibri" w:hAnsi="Calibri" w:cs="Calibri"/>
    </w:rPr>
  </w:style>
  <w:style w:type="character" w:customStyle="1" w:styleId="Recuodecorpodetexto2Char16">
    <w:name w:val="Recuo de corpo de texto 2 Char16"/>
    <w:basedOn w:val="Fontepargpadro"/>
    <w:uiPriority w:val="99"/>
    <w:semiHidden/>
    <w:rPr>
      <w:rFonts w:ascii="Calibri" w:hAnsi="Calibri" w:cs="Calibri"/>
    </w:rPr>
  </w:style>
  <w:style w:type="character" w:customStyle="1" w:styleId="Recuodecorpodetexto2Char15">
    <w:name w:val="Recuo de corpo de texto 2 Char15"/>
    <w:basedOn w:val="Fontepargpadro"/>
    <w:uiPriority w:val="99"/>
    <w:semiHidden/>
    <w:rPr>
      <w:rFonts w:ascii="Calibri" w:hAnsi="Calibri" w:cs="Calibri"/>
    </w:rPr>
  </w:style>
  <w:style w:type="character" w:customStyle="1" w:styleId="Recuodecorpodetexto2Char14">
    <w:name w:val="Recuo de corpo de texto 2 Char14"/>
    <w:basedOn w:val="Fontepargpadro"/>
    <w:uiPriority w:val="99"/>
    <w:semiHidden/>
    <w:rPr>
      <w:rFonts w:ascii="Calibri" w:hAnsi="Calibri" w:cs="Calibri"/>
    </w:rPr>
  </w:style>
  <w:style w:type="character" w:customStyle="1" w:styleId="Recuodecorpodetexto2Char13">
    <w:name w:val="Recuo de corpo de texto 2 Char13"/>
    <w:basedOn w:val="Fontepargpadro"/>
    <w:uiPriority w:val="99"/>
    <w:semiHidden/>
    <w:rPr>
      <w:rFonts w:ascii="Calibri" w:hAnsi="Calibri" w:cs="Calibri"/>
    </w:rPr>
  </w:style>
  <w:style w:type="character" w:customStyle="1" w:styleId="Recuodecorpodetexto2Char12">
    <w:name w:val="Recuo de corpo de texto 2 Char12"/>
    <w:basedOn w:val="Fontepargpadro"/>
    <w:uiPriority w:val="99"/>
    <w:semiHidden/>
    <w:rPr>
      <w:rFonts w:ascii="Calibri" w:hAnsi="Calibri" w:cs="Calibri"/>
    </w:rPr>
  </w:style>
  <w:style w:type="character" w:customStyle="1" w:styleId="Recuodecorpodetexto2Char11">
    <w:name w:val="Recuo de corpo de texto 2 Char11"/>
    <w:basedOn w:val="Fontepargpadro"/>
    <w:uiPriority w:val="99"/>
    <w:semiHidden/>
    <w:rPr>
      <w:rFonts w:ascii="Calibri" w:hAnsi="Calibri" w:cs="Calibri"/>
    </w:rPr>
  </w:style>
  <w:style w:type="paragraph" w:customStyle="1" w:styleId="Caracteresdenotaderodap">
    <w:name w:val="Caracteres de nota de rodapé"/>
    <w:uiPriority w:val="99"/>
    <w:pPr>
      <w:widowControl w:val="0"/>
      <w:autoSpaceDE w:val="0"/>
      <w:autoSpaceDN w:val="0"/>
      <w:adjustRightInd w:val="0"/>
      <w:spacing w:after="0" w:line="240" w:lineRule="auto"/>
    </w:pPr>
    <w:rPr>
      <w:rFonts w:ascii="Times New Roman" w:hAnsi="Times New Roman"/>
      <w:vertAlign w:val="superscript"/>
    </w:rPr>
  </w:style>
  <w:style w:type="paragraph" w:styleId="Corpodetexto3">
    <w:name w:val="Body Text 3"/>
    <w:basedOn w:val="Normal"/>
    <w:link w:val="Corpodetexto3Char"/>
    <w:uiPriority w:val="99"/>
    <w:pPr>
      <w:spacing w:after="120" w:line="240" w:lineRule="auto"/>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locked/>
    <w:rPr>
      <w:rFonts w:ascii="Calibri" w:hAnsi="Calibri" w:cs="Calibri"/>
      <w:sz w:val="16"/>
      <w:szCs w:val="16"/>
    </w:rPr>
  </w:style>
  <w:style w:type="paragraph" w:customStyle="1" w:styleId="Corpodetexto21">
    <w:name w:val="Corpo de texto 21"/>
    <w:uiPriority w:val="99"/>
    <w:pPr>
      <w:widowControl w:val="0"/>
      <w:autoSpaceDE w:val="0"/>
      <w:autoSpaceDN w:val="0"/>
      <w:adjustRightInd w:val="0"/>
      <w:spacing w:after="0" w:line="240" w:lineRule="auto"/>
      <w:ind w:left="1701"/>
      <w:jc w:val="both"/>
    </w:pPr>
    <w:rPr>
      <w:rFonts w:ascii="Arial" w:hAnsi="Arial" w:cs="Arial"/>
      <w:b/>
      <w:bCs/>
      <w:sz w:val="24"/>
      <w:szCs w:val="24"/>
    </w:rPr>
  </w:style>
  <w:style w:type="paragraph" w:customStyle="1" w:styleId="Cpia">
    <w:name w:val="Cópia"/>
    <w:uiPriority w:val="99"/>
    <w:pPr>
      <w:widowControl w:val="0"/>
      <w:autoSpaceDE w:val="0"/>
      <w:autoSpaceDN w:val="0"/>
      <w:adjustRightInd w:val="0"/>
      <w:spacing w:after="120" w:line="240" w:lineRule="auto"/>
      <w:ind w:firstLine="709"/>
      <w:jc w:val="both"/>
    </w:pPr>
    <w:rPr>
      <w:rFonts w:ascii="Arial" w:hAnsi="Arial" w:cs="Arial"/>
      <w:color w:val="000000"/>
      <w:sz w:val="25"/>
      <w:szCs w:val="25"/>
    </w:rPr>
  </w:style>
  <w:style w:type="paragraph" w:customStyle="1" w:styleId="Padro">
    <w:name w:val="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styleId="Ttulo">
    <w:name w:val="Title"/>
    <w:basedOn w:val="Normal"/>
    <w:link w:val="TtuloChar"/>
    <w:uiPriority w:val="99"/>
    <w:qFormat/>
    <w:pPr>
      <w:spacing w:after="0" w:line="240" w:lineRule="auto"/>
      <w:jc w:val="center"/>
    </w:pPr>
    <w:rPr>
      <w:rFonts w:ascii="Arial" w:hAnsi="Arial" w:cs="Arial"/>
      <w:b/>
      <w:bCs/>
      <w:sz w:val="24"/>
      <w:szCs w:val="24"/>
      <w:u w:val="single"/>
    </w:rPr>
  </w:style>
  <w:style w:type="character" w:customStyle="1" w:styleId="TtuloChar">
    <w:name w:val="Título Char"/>
    <w:basedOn w:val="Fontepargpadro"/>
    <w:link w:val="Ttulo"/>
    <w:uiPriority w:val="99"/>
    <w:locked/>
    <w:rPr>
      <w:rFonts w:asciiTheme="majorHAnsi" w:eastAsiaTheme="majorEastAsia" w:hAnsiTheme="majorHAnsi" w:cs="Times New Roman"/>
      <w:b/>
      <w:bCs/>
      <w:kern w:val="28"/>
      <w:sz w:val="32"/>
      <w:szCs w:val="32"/>
    </w:rPr>
  </w:style>
  <w:style w:type="character" w:customStyle="1" w:styleId="Corpodetexto2Char">
    <w:name w:val="Corpo de texto 2 Char"/>
    <w:basedOn w:val="Fontepargpadro"/>
    <w:link w:val="Corpodetexto2"/>
    <w:uiPriority w:val="99"/>
    <w:locked/>
    <w:rPr>
      <w:rFonts w:ascii="Calibri" w:hAnsi="Calibri" w:cs="Calibri"/>
    </w:rPr>
  </w:style>
  <w:style w:type="paragraph" w:styleId="Corpodetexto2">
    <w:name w:val="Body Text 2"/>
    <w:basedOn w:val="Normal"/>
    <w:link w:val="Corpodetexto2Char"/>
    <w:uiPriority w:val="99"/>
    <w:pPr>
      <w:spacing w:after="0" w:line="360" w:lineRule="atLeast"/>
      <w:jc w:val="both"/>
    </w:pPr>
    <w:rPr>
      <w:rFonts w:ascii="Verdana" w:hAnsi="Verdana" w:cs="Verdana"/>
    </w:rPr>
  </w:style>
  <w:style w:type="character" w:customStyle="1" w:styleId="Corpodetexto2Char1">
    <w:name w:val="Corpo de texto 2 Char1"/>
    <w:basedOn w:val="Fontepargpadro"/>
    <w:uiPriority w:val="99"/>
    <w:semiHidden/>
    <w:rPr>
      <w:rFonts w:ascii="Calibri" w:hAnsi="Calibri" w:cs="Calibri"/>
    </w:rPr>
  </w:style>
  <w:style w:type="character" w:customStyle="1" w:styleId="Corpodetexto2Char149">
    <w:name w:val="Corpo de texto 2 Char149"/>
    <w:basedOn w:val="Fontepargpadro"/>
    <w:uiPriority w:val="99"/>
    <w:semiHidden/>
    <w:rPr>
      <w:rFonts w:ascii="Calibri" w:hAnsi="Calibri" w:cs="Calibri"/>
    </w:rPr>
  </w:style>
  <w:style w:type="character" w:customStyle="1" w:styleId="Corpodetexto2Char148">
    <w:name w:val="Corpo de texto 2 Char148"/>
    <w:basedOn w:val="Fontepargpadro"/>
    <w:uiPriority w:val="99"/>
    <w:semiHidden/>
    <w:rPr>
      <w:rFonts w:ascii="Calibri" w:hAnsi="Calibri" w:cs="Calibri"/>
    </w:rPr>
  </w:style>
  <w:style w:type="character" w:customStyle="1" w:styleId="Corpodetexto2Char147">
    <w:name w:val="Corpo de texto 2 Char147"/>
    <w:basedOn w:val="Fontepargpadro"/>
    <w:uiPriority w:val="99"/>
    <w:semiHidden/>
    <w:rPr>
      <w:rFonts w:ascii="Calibri" w:hAnsi="Calibri" w:cs="Calibri"/>
    </w:rPr>
  </w:style>
  <w:style w:type="character" w:customStyle="1" w:styleId="Corpodetexto2Char146">
    <w:name w:val="Corpo de texto 2 Char146"/>
    <w:basedOn w:val="Fontepargpadro"/>
    <w:uiPriority w:val="99"/>
    <w:semiHidden/>
    <w:rPr>
      <w:rFonts w:ascii="Calibri" w:hAnsi="Calibri" w:cs="Calibri"/>
    </w:rPr>
  </w:style>
  <w:style w:type="character" w:customStyle="1" w:styleId="Corpodetexto2Char145">
    <w:name w:val="Corpo de texto 2 Char145"/>
    <w:basedOn w:val="Fontepargpadro"/>
    <w:uiPriority w:val="99"/>
    <w:semiHidden/>
    <w:rPr>
      <w:rFonts w:ascii="Calibri" w:hAnsi="Calibri" w:cs="Calibri"/>
    </w:rPr>
  </w:style>
  <w:style w:type="character" w:customStyle="1" w:styleId="Corpodetexto2Char144">
    <w:name w:val="Corpo de texto 2 Char144"/>
    <w:basedOn w:val="Fontepargpadro"/>
    <w:uiPriority w:val="99"/>
    <w:semiHidden/>
    <w:rPr>
      <w:rFonts w:ascii="Calibri" w:hAnsi="Calibri" w:cs="Calibri"/>
    </w:rPr>
  </w:style>
  <w:style w:type="character" w:customStyle="1" w:styleId="Corpodetexto2Char143">
    <w:name w:val="Corpo de texto 2 Char143"/>
    <w:basedOn w:val="Fontepargpadro"/>
    <w:uiPriority w:val="99"/>
    <w:semiHidden/>
    <w:rPr>
      <w:rFonts w:ascii="Calibri" w:hAnsi="Calibri" w:cs="Calibri"/>
    </w:rPr>
  </w:style>
  <w:style w:type="character" w:customStyle="1" w:styleId="Corpodetexto2Char142">
    <w:name w:val="Corpo de texto 2 Char142"/>
    <w:basedOn w:val="Fontepargpadro"/>
    <w:uiPriority w:val="99"/>
    <w:semiHidden/>
    <w:rPr>
      <w:rFonts w:ascii="Calibri" w:hAnsi="Calibri" w:cs="Calibri"/>
    </w:rPr>
  </w:style>
  <w:style w:type="character" w:customStyle="1" w:styleId="Corpodetexto2Char141">
    <w:name w:val="Corpo de texto 2 Char141"/>
    <w:basedOn w:val="Fontepargpadro"/>
    <w:uiPriority w:val="99"/>
    <w:semiHidden/>
    <w:rPr>
      <w:rFonts w:ascii="Calibri" w:hAnsi="Calibri" w:cs="Calibri"/>
    </w:rPr>
  </w:style>
  <w:style w:type="character" w:customStyle="1" w:styleId="Corpodetexto2Char140">
    <w:name w:val="Corpo de texto 2 Char140"/>
    <w:basedOn w:val="Fontepargpadro"/>
    <w:uiPriority w:val="99"/>
    <w:semiHidden/>
    <w:rPr>
      <w:rFonts w:ascii="Calibri" w:hAnsi="Calibri" w:cs="Calibri"/>
    </w:rPr>
  </w:style>
  <w:style w:type="character" w:customStyle="1" w:styleId="Corpodetexto2Char139">
    <w:name w:val="Corpo de texto 2 Char139"/>
    <w:basedOn w:val="Fontepargpadro"/>
    <w:uiPriority w:val="99"/>
    <w:semiHidden/>
    <w:rPr>
      <w:rFonts w:ascii="Calibri" w:hAnsi="Calibri" w:cs="Calibri"/>
    </w:rPr>
  </w:style>
  <w:style w:type="character" w:customStyle="1" w:styleId="Corpodetexto2Char138">
    <w:name w:val="Corpo de texto 2 Char138"/>
    <w:basedOn w:val="Fontepargpadro"/>
    <w:uiPriority w:val="99"/>
    <w:semiHidden/>
    <w:rPr>
      <w:rFonts w:ascii="Calibri" w:hAnsi="Calibri" w:cs="Calibri"/>
    </w:rPr>
  </w:style>
  <w:style w:type="character" w:customStyle="1" w:styleId="Corpodetexto2Char137">
    <w:name w:val="Corpo de texto 2 Char137"/>
    <w:basedOn w:val="Fontepargpadro"/>
    <w:uiPriority w:val="99"/>
    <w:semiHidden/>
    <w:rPr>
      <w:rFonts w:ascii="Calibri" w:hAnsi="Calibri" w:cs="Calibri"/>
    </w:rPr>
  </w:style>
  <w:style w:type="character" w:customStyle="1" w:styleId="Corpodetexto2Char136">
    <w:name w:val="Corpo de texto 2 Char136"/>
    <w:basedOn w:val="Fontepargpadro"/>
    <w:uiPriority w:val="99"/>
    <w:semiHidden/>
    <w:rPr>
      <w:rFonts w:ascii="Calibri" w:hAnsi="Calibri" w:cs="Calibri"/>
    </w:rPr>
  </w:style>
  <w:style w:type="character" w:customStyle="1" w:styleId="Corpodetexto2Char135">
    <w:name w:val="Corpo de texto 2 Char135"/>
    <w:basedOn w:val="Fontepargpadro"/>
    <w:uiPriority w:val="99"/>
    <w:semiHidden/>
    <w:rPr>
      <w:rFonts w:ascii="Calibri" w:hAnsi="Calibri" w:cs="Calibri"/>
    </w:rPr>
  </w:style>
  <w:style w:type="character" w:customStyle="1" w:styleId="Corpodetexto2Char134">
    <w:name w:val="Corpo de texto 2 Char134"/>
    <w:basedOn w:val="Fontepargpadro"/>
    <w:uiPriority w:val="99"/>
    <w:semiHidden/>
    <w:rPr>
      <w:rFonts w:ascii="Calibri" w:hAnsi="Calibri" w:cs="Calibri"/>
    </w:rPr>
  </w:style>
  <w:style w:type="character" w:customStyle="1" w:styleId="Corpodetexto2Char133">
    <w:name w:val="Corpo de texto 2 Char133"/>
    <w:basedOn w:val="Fontepargpadro"/>
    <w:uiPriority w:val="99"/>
    <w:semiHidden/>
    <w:rPr>
      <w:rFonts w:ascii="Calibri" w:hAnsi="Calibri" w:cs="Calibri"/>
    </w:rPr>
  </w:style>
  <w:style w:type="character" w:customStyle="1" w:styleId="Corpodetexto2Char132">
    <w:name w:val="Corpo de texto 2 Char132"/>
    <w:basedOn w:val="Fontepargpadro"/>
    <w:uiPriority w:val="99"/>
    <w:semiHidden/>
    <w:rPr>
      <w:rFonts w:ascii="Calibri" w:hAnsi="Calibri" w:cs="Calibri"/>
    </w:rPr>
  </w:style>
  <w:style w:type="character" w:customStyle="1" w:styleId="Corpodetexto2Char131">
    <w:name w:val="Corpo de texto 2 Char131"/>
    <w:basedOn w:val="Fontepargpadro"/>
    <w:uiPriority w:val="99"/>
    <w:semiHidden/>
    <w:rPr>
      <w:rFonts w:ascii="Calibri" w:hAnsi="Calibri" w:cs="Calibri"/>
    </w:rPr>
  </w:style>
  <w:style w:type="character" w:customStyle="1" w:styleId="Corpodetexto2Char130">
    <w:name w:val="Corpo de texto 2 Char130"/>
    <w:basedOn w:val="Fontepargpadro"/>
    <w:uiPriority w:val="99"/>
    <w:semiHidden/>
    <w:rPr>
      <w:rFonts w:ascii="Calibri" w:hAnsi="Calibri" w:cs="Calibri"/>
    </w:rPr>
  </w:style>
  <w:style w:type="character" w:customStyle="1" w:styleId="Corpodetexto2Char129">
    <w:name w:val="Corpo de texto 2 Char129"/>
    <w:basedOn w:val="Fontepargpadro"/>
    <w:uiPriority w:val="99"/>
    <w:semiHidden/>
    <w:rPr>
      <w:rFonts w:ascii="Calibri" w:hAnsi="Calibri" w:cs="Calibri"/>
    </w:rPr>
  </w:style>
  <w:style w:type="character" w:customStyle="1" w:styleId="Corpodetexto2Char128">
    <w:name w:val="Corpo de texto 2 Char128"/>
    <w:basedOn w:val="Fontepargpadro"/>
    <w:uiPriority w:val="99"/>
    <w:semiHidden/>
    <w:rPr>
      <w:rFonts w:ascii="Calibri" w:hAnsi="Calibri" w:cs="Calibri"/>
    </w:rPr>
  </w:style>
  <w:style w:type="character" w:customStyle="1" w:styleId="Corpodetexto2Char127">
    <w:name w:val="Corpo de texto 2 Char127"/>
    <w:basedOn w:val="Fontepargpadro"/>
    <w:uiPriority w:val="99"/>
    <w:semiHidden/>
    <w:rPr>
      <w:rFonts w:ascii="Calibri" w:hAnsi="Calibri" w:cs="Calibri"/>
    </w:rPr>
  </w:style>
  <w:style w:type="character" w:customStyle="1" w:styleId="Corpodetexto2Char126">
    <w:name w:val="Corpo de texto 2 Char126"/>
    <w:basedOn w:val="Fontepargpadro"/>
    <w:uiPriority w:val="99"/>
    <w:semiHidden/>
    <w:rPr>
      <w:rFonts w:ascii="Calibri" w:hAnsi="Calibri" w:cs="Calibri"/>
    </w:rPr>
  </w:style>
  <w:style w:type="character" w:customStyle="1" w:styleId="Corpodetexto2Char125">
    <w:name w:val="Corpo de texto 2 Char125"/>
    <w:basedOn w:val="Fontepargpadro"/>
    <w:uiPriority w:val="99"/>
    <w:semiHidden/>
    <w:rPr>
      <w:rFonts w:ascii="Calibri" w:hAnsi="Calibri" w:cs="Calibri"/>
    </w:rPr>
  </w:style>
  <w:style w:type="character" w:customStyle="1" w:styleId="Corpodetexto2Char124">
    <w:name w:val="Corpo de texto 2 Char124"/>
    <w:basedOn w:val="Fontepargpadro"/>
    <w:uiPriority w:val="99"/>
    <w:semiHidden/>
    <w:rPr>
      <w:rFonts w:ascii="Calibri" w:hAnsi="Calibri" w:cs="Calibri"/>
    </w:rPr>
  </w:style>
  <w:style w:type="character" w:customStyle="1" w:styleId="Corpodetexto2Char123">
    <w:name w:val="Corpo de texto 2 Char123"/>
    <w:basedOn w:val="Fontepargpadro"/>
    <w:uiPriority w:val="99"/>
    <w:semiHidden/>
    <w:rPr>
      <w:rFonts w:ascii="Calibri" w:hAnsi="Calibri" w:cs="Calibri"/>
    </w:rPr>
  </w:style>
  <w:style w:type="character" w:customStyle="1" w:styleId="Corpodetexto2Char122">
    <w:name w:val="Corpo de texto 2 Char122"/>
    <w:basedOn w:val="Fontepargpadro"/>
    <w:uiPriority w:val="99"/>
    <w:semiHidden/>
    <w:rPr>
      <w:rFonts w:ascii="Calibri" w:hAnsi="Calibri" w:cs="Calibri"/>
    </w:rPr>
  </w:style>
  <w:style w:type="character" w:customStyle="1" w:styleId="Corpodetexto2Char121">
    <w:name w:val="Corpo de texto 2 Char121"/>
    <w:basedOn w:val="Fontepargpadro"/>
    <w:uiPriority w:val="99"/>
    <w:semiHidden/>
    <w:rPr>
      <w:rFonts w:ascii="Calibri" w:hAnsi="Calibri" w:cs="Calibri"/>
    </w:rPr>
  </w:style>
  <w:style w:type="character" w:customStyle="1" w:styleId="Corpodetexto2Char120">
    <w:name w:val="Corpo de texto 2 Char120"/>
    <w:basedOn w:val="Fontepargpadro"/>
    <w:uiPriority w:val="99"/>
    <w:semiHidden/>
    <w:rPr>
      <w:rFonts w:ascii="Calibri" w:hAnsi="Calibri" w:cs="Calibri"/>
    </w:rPr>
  </w:style>
  <w:style w:type="character" w:customStyle="1" w:styleId="Corpodetexto2Char119">
    <w:name w:val="Corpo de texto 2 Char119"/>
    <w:basedOn w:val="Fontepargpadro"/>
    <w:uiPriority w:val="99"/>
    <w:semiHidden/>
    <w:rPr>
      <w:rFonts w:ascii="Calibri" w:hAnsi="Calibri" w:cs="Calibri"/>
    </w:rPr>
  </w:style>
  <w:style w:type="character" w:customStyle="1" w:styleId="Corpodetexto2Char118">
    <w:name w:val="Corpo de texto 2 Char118"/>
    <w:basedOn w:val="Fontepargpadro"/>
    <w:uiPriority w:val="99"/>
    <w:semiHidden/>
    <w:rPr>
      <w:rFonts w:ascii="Calibri" w:hAnsi="Calibri" w:cs="Calibri"/>
    </w:rPr>
  </w:style>
  <w:style w:type="character" w:customStyle="1" w:styleId="Corpodetexto2Char117">
    <w:name w:val="Corpo de texto 2 Char117"/>
    <w:basedOn w:val="Fontepargpadro"/>
    <w:uiPriority w:val="99"/>
    <w:semiHidden/>
    <w:rPr>
      <w:rFonts w:ascii="Calibri" w:hAnsi="Calibri" w:cs="Calibri"/>
    </w:rPr>
  </w:style>
  <w:style w:type="character" w:customStyle="1" w:styleId="Corpodetexto2Char116">
    <w:name w:val="Corpo de texto 2 Char116"/>
    <w:basedOn w:val="Fontepargpadro"/>
    <w:uiPriority w:val="99"/>
    <w:semiHidden/>
    <w:rPr>
      <w:rFonts w:ascii="Calibri" w:hAnsi="Calibri" w:cs="Calibri"/>
    </w:rPr>
  </w:style>
  <w:style w:type="character" w:customStyle="1" w:styleId="Corpodetexto2Char115">
    <w:name w:val="Corpo de texto 2 Char115"/>
    <w:basedOn w:val="Fontepargpadro"/>
    <w:uiPriority w:val="99"/>
    <w:semiHidden/>
    <w:rPr>
      <w:rFonts w:ascii="Calibri" w:hAnsi="Calibri" w:cs="Calibri"/>
    </w:rPr>
  </w:style>
  <w:style w:type="character" w:customStyle="1" w:styleId="Corpodetexto2Char114">
    <w:name w:val="Corpo de texto 2 Char114"/>
    <w:basedOn w:val="Fontepargpadro"/>
    <w:uiPriority w:val="99"/>
    <w:semiHidden/>
    <w:rPr>
      <w:rFonts w:ascii="Calibri" w:hAnsi="Calibri" w:cs="Calibri"/>
    </w:rPr>
  </w:style>
  <w:style w:type="character" w:customStyle="1" w:styleId="Corpodetexto2Char113">
    <w:name w:val="Corpo de texto 2 Char113"/>
    <w:basedOn w:val="Fontepargpadro"/>
    <w:uiPriority w:val="99"/>
    <w:semiHidden/>
    <w:rPr>
      <w:rFonts w:ascii="Calibri" w:hAnsi="Calibri" w:cs="Calibri"/>
    </w:rPr>
  </w:style>
  <w:style w:type="character" w:customStyle="1" w:styleId="Corpodetexto2Char112">
    <w:name w:val="Corpo de texto 2 Char112"/>
    <w:basedOn w:val="Fontepargpadro"/>
    <w:uiPriority w:val="99"/>
    <w:semiHidden/>
    <w:rPr>
      <w:rFonts w:ascii="Calibri" w:hAnsi="Calibri" w:cs="Calibri"/>
    </w:rPr>
  </w:style>
  <w:style w:type="character" w:customStyle="1" w:styleId="Corpodetexto2Char111">
    <w:name w:val="Corpo de texto 2 Char111"/>
    <w:basedOn w:val="Fontepargpadro"/>
    <w:uiPriority w:val="99"/>
    <w:semiHidden/>
    <w:rPr>
      <w:rFonts w:ascii="Calibri" w:hAnsi="Calibri" w:cs="Calibri"/>
    </w:rPr>
  </w:style>
  <w:style w:type="character" w:customStyle="1" w:styleId="Corpodetexto2Char110">
    <w:name w:val="Corpo de texto 2 Char110"/>
    <w:basedOn w:val="Fontepargpadro"/>
    <w:uiPriority w:val="99"/>
    <w:semiHidden/>
    <w:rPr>
      <w:rFonts w:ascii="Calibri" w:hAnsi="Calibri" w:cs="Calibri"/>
    </w:rPr>
  </w:style>
  <w:style w:type="character" w:customStyle="1" w:styleId="Corpodetexto2Char19">
    <w:name w:val="Corpo de texto 2 Char19"/>
    <w:basedOn w:val="Fontepargpadro"/>
    <w:uiPriority w:val="99"/>
    <w:semiHidden/>
    <w:rPr>
      <w:rFonts w:ascii="Calibri" w:hAnsi="Calibri" w:cs="Calibri"/>
    </w:rPr>
  </w:style>
  <w:style w:type="character" w:customStyle="1" w:styleId="Corpodetexto2Char18">
    <w:name w:val="Corpo de texto 2 Char18"/>
    <w:basedOn w:val="Fontepargpadro"/>
    <w:uiPriority w:val="99"/>
    <w:semiHidden/>
    <w:rPr>
      <w:rFonts w:ascii="Calibri" w:hAnsi="Calibri" w:cs="Calibri"/>
    </w:rPr>
  </w:style>
  <w:style w:type="character" w:customStyle="1" w:styleId="Corpodetexto2Char17">
    <w:name w:val="Corpo de texto 2 Char17"/>
    <w:basedOn w:val="Fontepargpadro"/>
    <w:uiPriority w:val="99"/>
    <w:semiHidden/>
    <w:rPr>
      <w:rFonts w:ascii="Calibri" w:hAnsi="Calibri" w:cs="Calibri"/>
    </w:rPr>
  </w:style>
  <w:style w:type="character" w:customStyle="1" w:styleId="Corpodetexto2Char16">
    <w:name w:val="Corpo de texto 2 Char16"/>
    <w:basedOn w:val="Fontepargpadro"/>
    <w:uiPriority w:val="99"/>
    <w:rPr>
      <w:rFonts w:ascii="Calibri" w:hAnsi="Calibri" w:cs="Calibri"/>
    </w:rPr>
  </w:style>
  <w:style w:type="character" w:customStyle="1" w:styleId="Corpodetexto2Char15">
    <w:name w:val="Corpo de texto 2 Char15"/>
    <w:basedOn w:val="Fontepargpadro"/>
    <w:uiPriority w:val="99"/>
    <w:semiHidden/>
    <w:rPr>
      <w:rFonts w:ascii="Calibri" w:hAnsi="Calibri" w:cs="Calibri"/>
    </w:rPr>
  </w:style>
  <w:style w:type="character" w:customStyle="1" w:styleId="Corpodetexto2Char14">
    <w:name w:val="Corpo de texto 2 Char14"/>
    <w:basedOn w:val="Fontepargpadro"/>
    <w:uiPriority w:val="99"/>
    <w:semiHidden/>
    <w:rPr>
      <w:rFonts w:ascii="Calibri" w:hAnsi="Calibri" w:cs="Calibri"/>
    </w:rPr>
  </w:style>
  <w:style w:type="character" w:customStyle="1" w:styleId="Corpodetexto2Char13">
    <w:name w:val="Corpo de texto 2 Char13"/>
    <w:basedOn w:val="Fontepargpadro"/>
    <w:uiPriority w:val="99"/>
    <w:semiHidden/>
    <w:rPr>
      <w:rFonts w:ascii="Calibri" w:hAnsi="Calibri" w:cs="Calibri"/>
    </w:rPr>
  </w:style>
  <w:style w:type="character" w:customStyle="1" w:styleId="Corpodetexto2Char12">
    <w:name w:val="Corpo de texto 2 Char12"/>
    <w:basedOn w:val="Fontepargpadro"/>
    <w:uiPriority w:val="99"/>
    <w:semiHidden/>
    <w:rPr>
      <w:rFonts w:ascii="Calibri" w:hAnsi="Calibri" w:cs="Calibri"/>
    </w:rPr>
  </w:style>
  <w:style w:type="character" w:customStyle="1" w:styleId="Corpodetexto2Char11">
    <w:name w:val="Corpo de texto 2 Char11"/>
    <w:basedOn w:val="Fontepargpadro"/>
    <w:uiPriority w:val="99"/>
    <w:semiHidden/>
    <w:rPr>
      <w:rFonts w:ascii="Calibri" w:hAnsi="Calibri" w:cs="Calibri"/>
    </w:rPr>
  </w:style>
  <w:style w:type="paragraph" w:styleId="Textodenotaderodap">
    <w:name w:val="footnote text"/>
    <w:basedOn w:val="Normal"/>
    <w:link w:val="TextodenotaderodapChar"/>
    <w:uiPriority w:val="99"/>
    <w:pPr>
      <w:spacing w:after="0" w:line="240" w:lineRule="auto"/>
    </w:pPr>
    <w:rPr>
      <w:rFonts w:ascii="Arial" w:hAnsi="Arial" w:cs="Arial"/>
      <w:sz w:val="20"/>
      <w:szCs w:val="20"/>
    </w:rPr>
  </w:style>
  <w:style w:type="character" w:customStyle="1" w:styleId="TextodenotaderodapChar">
    <w:name w:val="Texto de nota de rodapé Char"/>
    <w:basedOn w:val="Fontepargpadro"/>
    <w:link w:val="Textodenotaderodap"/>
    <w:uiPriority w:val="99"/>
    <w:locked/>
    <w:rPr>
      <w:rFonts w:ascii="Calibri" w:hAnsi="Calibri" w:cs="Calibri"/>
      <w:sz w:val="20"/>
      <w:szCs w:val="20"/>
    </w:rPr>
  </w:style>
  <w:style w:type="character" w:styleId="TextodoEspaoReservado">
    <w:name w:val="Placeholder Text"/>
    <w:basedOn w:val="Fontepargpadro"/>
    <w:uiPriority w:val="99"/>
    <w:rPr>
      <w:rFonts w:cs="Times New Roman"/>
      <w:color w:val="808080"/>
      <w:sz w:val="22"/>
      <w:szCs w:val="22"/>
    </w:rPr>
  </w:style>
  <w:style w:type="paragraph" w:customStyle="1" w:styleId="texto1">
    <w:name w:val="texto1"/>
    <w:uiPriority w:val="99"/>
    <w:pPr>
      <w:widowControl w:val="0"/>
      <w:autoSpaceDE w:val="0"/>
      <w:autoSpaceDN w:val="0"/>
      <w:adjustRightInd w:val="0"/>
      <w:spacing w:after="0" w:line="240" w:lineRule="auto"/>
    </w:pPr>
    <w:rPr>
      <w:rFonts w:ascii="Arial" w:hAnsi="Arial" w:cs="Arial"/>
      <w:color w:val="666666"/>
      <w:sz w:val="17"/>
      <w:szCs w:val="17"/>
    </w:rPr>
  </w:style>
  <w:style w:type="paragraph" w:styleId="Primeirorecuodecorpodetexto">
    <w:name w:val="Body Text First Indent"/>
    <w:basedOn w:val="Corpodetexto"/>
    <w:link w:val="PrimeirorecuodecorpodetextoChar"/>
    <w:uiPriority w:val="99"/>
    <w:pPr>
      <w:ind w:firstLine="360"/>
      <w:jc w:val="left"/>
    </w:pPr>
    <w:rPr>
      <w:rFonts w:ascii="Arial" w:hAnsi="Arial" w:cs="Arial"/>
    </w:rPr>
  </w:style>
  <w:style w:type="character" w:customStyle="1" w:styleId="PrimeirorecuodecorpodetextoChar">
    <w:name w:val="Primeiro recuo de corpo de texto Char"/>
    <w:basedOn w:val="CorpodetextoChar1"/>
    <w:link w:val="Primeirorecuodecorpodetexto"/>
    <w:uiPriority w:val="99"/>
    <w:locked/>
    <w:rPr>
      <w:rFonts w:ascii="Calibri" w:hAnsi="Calibri" w:cs="Calibri"/>
    </w:rPr>
  </w:style>
  <w:style w:type="character" w:styleId="nfaseSutil">
    <w:name w:val="Subtle Emphasis"/>
    <w:basedOn w:val="Fontepargpadro"/>
    <w:uiPriority w:val="99"/>
    <w:qFormat/>
    <w:rPr>
      <w:rFonts w:cs="Times New Roman"/>
      <w:i/>
      <w:iCs/>
      <w:color w:val="404040"/>
      <w:sz w:val="22"/>
      <w:szCs w:val="22"/>
    </w:rPr>
  </w:style>
  <w:style w:type="paragraph" w:customStyle="1" w:styleId="a31">
    <w:name w:val="a31"/>
    <w:uiPriority w:val="99"/>
    <w:pPr>
      <w:widowControl w:val="0"/>
      <w:autoSpaceDE w:val="0"/>
      <w:autoSpaceDN w:val="0"/>
      <w:adjustRightInd w:val="0"/>
      <w:spacing w:after="0" w:line="240" w:lineRule="auto"/>
    </w:pPr>
    <w:rPr>
      <w:rFonts w:ascii="Arial" w:hAnsi="Arial" w:cs="Arial"/>
      <w:color w:val="000000"/>
      <w:sz w:val="18"/>
      <w:szCs w:val="18"/>
    </w:rPr>
  </w:style>
  <w:style w:type="paragraph" w:customStyle="1" w:styleId="a51">
    <w:name w:val="a51"/>
    <w:uiPriority w:val="99"/>
    <w:pPr>
      <w:widowControl w:val="0"/>
      <w:autoSpaceDE w:val="0"/>
      <w:autoSpaceDN w:val="0"/>
      <w:adjustRightInd w:val="0"/>
      <w:spacing w:after="0" w:line="240" w:lineRule="auto"/>
    </w:pPr>
    <w:rPr>
      <w:rFonts w:ascii="Arial" w:hAnsi="Arial" w:cs="Arial"/>
      <w:color w:val="000000"/>
    </w:rPr>
  </w:style>
  <w:style w:type="paragraph" w:customStyle="1" w:styleId="v11">
    <w:name w:val="v11"/>
    <w:uiPriority w:val="99"/>
    <w:pPr>
      <w:widowControl w:val="0"/>
      <w:autoSpaceDE w:val="0"/>
      <w:autoSpaceDN w:val="0"/>
      <w:adjustRightInd w:val="0"/>
      <w:spacing w:after="0" w:line="240" w:lineRule="auto"/>
    </w:pPr>
    <w:rPr>
      <w:rFonts w:ascii="Verdana" w:hAnsi="Verdana" w:cs="Verdana"/>
      <w:color w:val="000000"/>
      <w:sz w:val="15"/>
      <w:szCs w:val="15"/>
    </w:rPr>
  </w:style>
  <w:style w:type="paragraph" w:customStyle="1" w:styleId="WW-Estilopadro">
    <w:name w:val="WW-Estilo padrão"/>
    <w:uiPriority w:val="99"/>
    <w:pPr>
      <w:widowControl w:val="0"/>
      <w:autoSpaceDE w:val="0"/>
      <w:autoSpaceDN w:val="0"/>
      <w:adjustRightInd w:val="0"/>
      <w:spacing w:after="200" w:line="276" w:lineRule="auto"/>
    </w:pPr>
    <w:rPr>
      <w:rFonts w:ascii="Times New Roman" w:hAnsi="Times New Roman"/>
      <w:color w:val="00000A"/>
      <w:sz w:val="24"/>
      <w:szCs w:val="24"/>
    </w:rPr>
  </w:style>
  <w:style w:type="paragraph" w:customStyle="1" w:styleId="Corpodetextorecuado">
    <w:name w:val="Corpo de texto recuado"/>
    <w:uiPriority w:val="99"/>
    <w:pPr>
      <w:widowControl w:val="0"/>
      <w:autoSpaceDE w:val="0"/>
      <w:autoSpaceDN w:val="0"/>
      <w:adjustRightInd w:val="0"/>
      <w:spacing w:after="120" w:line="276" w:lineRule="auto"/>
      <w:ind w:left="283"/>
      <w:jc w:val="both"/>
    </w:pPr>
    <w:rPr>
      <w:rFonts w:ascii="Times New Roman" w:hAnsi="Times New Roman"/>
      <w:color w:val="00000A"/>
      <w:sz w:val="24"/>
      <w:szCs w:val="24"/>
    </w:rPr>
  </w:style>
  <w:style w:type="paragraph" w:customStyle="1" w:styleId="Corpodetexto22">
    <w:name w:val="Corpo de texto 22"/>
    <w:uiPriority w:val="99"/>
    <w:pPr>
      <w:widowControl w:val="0"/>
      <w:autoSpaceDE w:val="0"/>
      <w:autoSpaceDN w:val="0"/>
      <w:adjustRightInd w:val="0"/>
      <w:spacing w:after="120" w:line="480" w:lineRule="atLeast"/>
    </w:pPr>
    <w:rPr>
      <w:rFonts w:ascii="Arial" w:hAnsi="Arial" w:cs="Arial"/>
      <w:sz w:val="24"/>
      <w:szCs w:val="24"/>
    </w:rPr>
  </w:style>
  <w:style w:type="paragraph" w:styleId="PargrafodaLista">
    <w:name w:val="List Paragraph"/>
    <w:aliases w:val="List I Paragraph"/>
    <w:basedOn w:val="Normal"/>
    <w:uiPriority w:val="99"/>
    <w:qFormat/>
    <w:pPr>
      <w:spacing w:after="0" w:line="240" w:lineRule="auto"/>
      <w:ind w:left="720"/>
    </w:pPr>
    <w:rPr>
      <w:rFonts w:ascii="Arial" w:hAnsi="Arial" w:cs="Arial"/>
      <w:sz w:val="24"/>
      <w:szCs w:val="24"/>
    </w:rPr>
  </w:style>
  <w:style w:type="paragraph" w:customStyle="1" w:styleId="apple-converted-space">
    <w:name w:val="apple-converted-space"/>
    <w:uiPriority w:val="99"/>
    <w:pPr>
      <w:widowControl w:val="0"/>
      <w:autoSpaceDE w:val="0"/>
      <w:autoSpaceDN w:val="0"/>
      <w:adjustRightInd w:val="0"/>
      <w:spacing w:after="0" w:line="240" w:lineRule="auto"/>
    </w:pPr>
    <w:rPr>
      <w:rFonts w:ascii="Times New Roman" w:hAnsi="Times New Roman"/>
    </w:rPr>
  </w:style>
  <w:style w:type="paragraph" w:styleId="Textodebalo">
    <w:name w:val="Balloon Text"/>
    <w:basedOn w:val="Normal"/>
    <w:link w:val="TextodebaloChar"/>
    <w:uiPriority w:val="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locked/>
    <w:rPr>
      <w:rFonts w:ascii="Segoe UI" w:hAnsi="Segoe UI" w:cs="Segoe UI"/>
      <w:sz w:val="18"/>
      <w:szCs w:val="18"/>
    </w:rPr>
  </w:style>
  <w:style w:type="paragraph" w:styleId="Rodap">
    <w:name w:val="footer"/>
    <w:basedOn w:val="Normal"/>
    <w:link w:val="RodapChar"/>
    <w:uiPriority w:val="99"/>
    <w:pPr>
      <w:spacing w:after="0" w:line="240" w:lineRule="auto"/>
    </w:pPr>
    <w:rPr>
      <w:rFonts w:ascii="Arial" w:hAnsi="Arial" w:cs="Arial"/>
      <w:sz w:val="24"/>
      <w:szCs w:val="24"/>
    </w:rPr>
  </w:style>
  <w:style w:type="character" w:customStyle="1" w:styleId="RodapChar">
    <w:name w:val="Rodapé Char"/>
    <w:basedOn w:val="Fontepargpadro"/>
    <w:link w:val="Rodap"/>
    <w:uiPriority w:val="99"/>
    <w:locked/>
    <w:rPr>
      <w:rFonts w:ascii="Calibri" w:hAnsi="Calibri" w:cs="Calibri"/>
    </w:rPr>
  </w:style>
  <w:style w:type="paragraph" w:styleId="NormalWeb">
    <w:name w:val="Normal (Web)"/>
    <w:basedOn w:val="Normal"/>
    <w:uiPriority w:val="99"/>
    <w:qFormat/>
    <w:pPr>
      <w:spacing w:before="100" w:after="100" w:line="240" w:lineRule="auto"/>
    </w:pPr>
    <w:rPr>
      <w:rFonts w:ascii="Times New Roman" w:hAnsi="Times New Roman" w:cs="Times New Roman"/>
      <w:sz w:val="24"/>
      <w:szCs w:val="24"/>
    </w:rPr>
  </w:style>
  <w:style w:type="paragraph" w:customStyle="1" w:styleId="Default">
    <w:name w:val="Default"/>
    <w:uiPriority w:val="99"/>
    <w:pPr>
      <w:widowControl w:val="0"/>
      <w:autoSpaceDE w:val="0"/>
      <w:autoSpaceDN w:val="0"/>
      <w:adjustRightInd w:val="0"/>
      <w:spacing w:after="0" w:line="240" w:lineRule="auto"/>
    </w:pPr>
    <w:rPr>
      <w:rFonts w:ascii="EHONFC+TimesNewRoman" w:hAnsi="EHONFC+TimesNewRoman" w:cs="EHONFC+TimesNewRoman"/>
      <w:color w:val="000000"/>
      <w:sz w:val="24"/>
      <w:szCs w:val="24"/>
    </w:rPr>
  </w:style>
  <w:style w:type="paragraph" w:styleId="Textoembloco">
    <w:name w:val="Block Text"/>
    <w:basedOn w:val="Normal"/>
    <w:uiPriority w:val="99"/>
    <w:pPr>
      <w:spacing w:before="120" w:after="0" w:line="280" w:lineRule="exact"/>
      <w:ind w:left="57" w:right="57" w:firstLine="397"/>
      <w:jc w:val="center"/>
    </w:pPr>
    <w:rPr>
      <w:rFonts w:ascii="Arial" w:hAnsi="Arial" w:cs="Arial"/>
    </w:rPr>
  </w:style>
  <w:style w:type="paragraph" w:styleId="SemEspaamento">
    <w:name w:val="No Spacing"/>
    <w:uiPriority w:val="1"/>
    <w:qFormat/>
    <w:pPr>
      <w:widowControl w:val="0"/>
      <w:autoSpaceDE w:val="0"/>
      <w:autoSpaceDN w:val="0"/>
      <w:adjustRightInd w:val="0"/>
      <w:spacing w:after="0" w:line="240" w:lineRule="auto"/>
    </w:pPr>
    <w:rPr>
      <w:rFonts w:ascii="Times New Roman" w:hAnsi="Times New Roman"/>
      <w:sz w:val="24"/>
      <w:szCs w:val="24"/>
    </w:rPr>
  </w:style>
  <w:style w:type="character" w:styleId="Forte">
    <w:name w:val="Strong"/>
    <w:basedOn w:val="Fontepargpadro"/>
    <w:uiPriority w:val="22"/>
    <w:qFormat/>
    <w:rPr>
      <w:rFonts w:cs="Times New Roman"/>
      <w:b/>
      <w:bCs/>
      <w:sz w:val="22"/>
      <w:szCs w:val="22"/>
    </w:rPr>
  </w:style>
  <w:style w:type="character" w:styleId="nfase">
    <w:name w:val="Emphasis"/>
    <w:basedOn w:val="Fontepargpadro"/>
    <w:uiPriority w:val="99"/>
    <w:qFormat/>
    <w:rPr>
      <w:rFonts w:cs="Times New Roman"/>
      <w:i/>
      <w:iCs/>
      <w:sz w:val="22"/>
      <w:szCs w:val="22"/>
    </w:rPr>
  </w:style>
  <w:style w:type="paragraph" w:styleId="Cabealho">
    <w:name w:val="header"/>
    <w:aliases w:val="Heading 1a,hd,he"/>
    <w:basedOn w:val="Normal"/>
    <w:link w:val="CabealhoChar"/>
    <w:uiPriority w:val="99"/>
    <w:pPr>
      <w:spacing w:after="0" w:line="240" w:lineRule="auto"/>
    </w:pPr>
    <w:rPr>
      <w:rFonts w:ascii="Arial" w:hAnsi="Arial" w:cs="Arial"/>
    </w:rPr>
  </w:style>
  <w:style w:type="character" w:customStyle="1" w:styleId="CabealhoChar">
    <w:name w:val="Cabeçalho Char"/>
    <w:aliases w:val="Heading 1a Char,hd Char,he Char"/>
    <w:basedOn w:val="Fontepargpadro"/>
    <w:link w:val="Cabealho"/>
    <w:uiPriority w:val="99"/>
    <w:locked/>
    <w:rPr>
      <w:rFonts w:ascii="Calibri" w:hAnsi="Calibri" w:cs="Calibri"/>
    </w:rPr>
  </w:style>
  <w:style w:type="paragraph" w:styleId="Recuodecorpodetexto">
    <w:name w:val="Body Text Indent"/>
    <w:basedOn w:val="Normal"/>
    <w:link w:val="RecuodecorpodetextoChar"/>
    <w:uiPriority w:val="99"/>
    <w:pPr>
      <w:spacing w:after="0" w:line="240" w:lineRule="auto"/>
      <w:ind w:firstLine="2552"/>
      <w:jc w:val="both"/>
    </w:pPr>
    <w:rPr>
      <w:rFonts w:ascii="Arial" w:hAnsi="Arial" w:cs="Arial"/>
      <w:sz w:val="24"/>
      <w:szCs w:val="24"/>
    </w:rPr>
  </w:style>
  <w:style w:type="character" w:customStyle="1" w:styleId="RecuodecorpodetextoChar">
    <w:name w:val="Recuo de corpo de texto Char"/>
    <w:basedOn w:val="Fontepargpadro"/>
    <w:link w:val="Recuodecorpodetexto"/>
    <w:uiPriority w:val="99"/>
    <w:locked/>
    <w:rPr>
      <w:rFonts w:ascii="Calibri" w:hAnsi="Calibri" w:cs="Calibri"/>
    </w:rPr>
  </w:style>
  <w:style w:type="paragraph" w:customStyle="1" w:styleId="CorpodetextoChar">
    <w:name w:val="Corpo de texto Char"/>
    <w:aliases w:val="Quote Char,Citação1 Char,Corpo de texto Char3,Citação1 Char4"/>
    <w:basedOn w:val="Normal"/>
    <w:uiPriority w:val="99"/>
    <w:pPr>
      <w:spacing w:after="0" w:line="240" w:lineRule="auto"/>
    </w:pPr>
    <w:rPr>
      <w:rFonts w:ascii="Arial" w:hAnsi="Arial" w:cs="Arial"/>
      <w:sz w:val="24"/>
      <w:szCs w:val="24"/>
    </w:rPr>
  </w:style>
  <w:style w:type="character" w:customStyle="1" w:styleId="CorpodetextoChar1">
    <w:name w:val="Corpo de texto Char1"/>
    <w:aliases w:val="Citação1 Char1,Citação11 Char"/>
    <w:basedOn w:val="Fontepargpadro"/>
    <w:link w:val="Corpodetexto"/>
    <w:uiPriority w:val="99"/>
    <w:locked/>
    <w:rPr>
      <w:rFonts w:ascii="Calibri" w:hAnsi="Calibri" w:cs="Calibri"/>
    </w:rPr>
  </w:style>
  <w:style w:type="paragraph" w:customStyle="1" w:styleId="CPCorpoDespacho">
    <w:name w:val="CP CorpoDespacho"/>
    <w:uiPriority w:val="99"/>
    <w:pPr>
      <w:widowControl w:val="0"/>
      <w:autoSpaceDE w:val="0"/>
      <w:autoSpaceDN w:val="0"/>
      <w:adjustRightInd w:val="0"/>
      <w:spacing w:after="0" w:line="240" w:lineRule="auto"/>
      <w:ind w:firstLine="2835"/>
      <w:jc w:val="both"/>
    </w:pPr>
    <w:rPr>
      <w:rFonts w:ascii="Times New Roman" w:hAnsi="Times New Roman"/>
      <w:color w:val="000000"/>
      <w:sz w:val="26"/>
      <w:szCs w:val="26"/>
    </w:rPr>
  </w:style>
  <w:style w:type="character" w:styleId="Refdecomentrio">
    <w:name w:val="annotation reference"/>
    <w:basedOn w:val="Fontepargpadro"/>
    <w:uiPriority w:val="99"/>
    <w:rPr>
      <w:rFonts w:cs="Times New Roman"/>
      <w:sz w:val="16"/>
      <w:szCs w:val="16"/>
    </w:rPr>
  </w:style>
  <w:style w:type="paragraph" w:styleId="Textodecomentrio">
    <w:name w:val="annotation text"/>
    <w:basedOn w:val="Normal"/>
    <w:link w:val="TextodecomentrioChar"/>
    <w:uiPriority w:val="99"/>
    <w:pPr>
      <w:spacing w:after="0" w:line="240" w:lineRule="auto"/>
      <w:jc w:val="both"/>
    </w:pPr>
    <w:rPr>
      <w:rFonts w:ascii="Arial" w:hAnsi="Arial" w:cs="Arial"/>
      <w:sz w:val="20"/>
      <w:szCs w:val="20"/>
    </w:rPr>
  </w:style>
  <w:style w:type="character" w:customStyle="1" w:styleId="TextodecomentrioChar">
    <w:name w:val="Texto de comentário Char"/>
    <w:basedOn w:val="Fontepargpadro"/>
    <w:link w:val="Textodecomentrio"/>
    <w:uiPriority w:val="99"/>
    <w:locked/>
    <w:rPr>
      <w:rFonts w:ascii="Calibri" w:hAnsi="Calibri" w:cs="Calibri"/>
      <w:sz w:val="20"/>
      <w:szCs w:val="20"/>
    </w:rPr>
  </w:style>
  <w:style w:type="paragraph" w:styleId="Assuntodocomentrio">
    <w:name w:val="annotation subject"/>
    <w:basedOn w:val="Textodecomentrio"/>
    <w:next w:val="Textodecomentrio"/>
    <w:link w:val="AssuntodocomentrioChar"/>
    <w:uiPriority w:val="99"/>
    <w:rPr>
      <w:b/>
      <w:bCs/>
    </w:rPr>
  </w:style>
  <w:style w:type="character" w:customStyle="1" w:styleId="AssuntodocomentrioChar">
    <w:name w:val="Assunto do comentário Char"/>
    <w:basedOn w:val="TextodecomentrioChar"/>
    <w:link w:val="Assuntodocomentrio"/>
    <w:uiPriority w:val="99"/>
    <w:locked/>
    <w:rPr>
      <w:rFonts w:ascii="Calibri" w:hAnsi="Calibri" w:cs="Calibri"/>
      <w:b/>
      <w:bCs/>
      <w:sz w:val="20"/>
      <w:szCs w:val="20"/>
    </w:rPr>
  </w:style>
  <w:style w:type="paragraph" w:customStyle="1" w:styleId="CorpodetextoChar2">
    <w:name w:val="Corpo de texto Char2"/>
    <w:aliases w:val="Citação1 Char2,Citação11 Char1"/>
    <w:basedOn w:val="Normal"/>
    <w:uiPriority w:val="99"/>
    <w:pPr>
      <w:spacing w:after="0" w:line="240" w:lineRule="auto"/>
    </w:pPr>
    <w:rPr>
      <w:rFonts w:ascii="Times New Roman" w:hAnsi="Times New Roman" w:cs="Times New Roman"/>
      <w:sz w:val="24"/>
      <w:szCs w:val="24"/>
    </w:rPr>
  </w:style>
  <w:style w:type="paragraph" w:customStyle="1" w:styleId="CorpodetextoChar11">
    <w:name w:val="Corpo de texto Char11"/>
    <w:aliases w:val="Quote Char1,Citação1 Char11,Corpo de texto Char31,Citação1 Char41"/>
    <w:uiPriority w:val="99"/>
    <w:pPr>
      <w:widowControl w:val="0"/>
      <w:autoSpaceDE w:val="0"/>
      <w:autoSpaceDN w:val="0"/>
      <w:adjustRightInd w:val="0"/>
      <w:spacing w:after="0" w:line="240" w:lineRule="auto"/>
    </w:pPr>
    <w:rPr>
      <w:rFonts w:ascii="Arial" w:hAnsi="Arial" w:cs="Arial"/>
    </w:rPr>
  </w:style>
  <w:style w:type="paragraph" w:styleId="Subttulo">
    <w:name w:val="Subtitle"/>
    <w:basedOn w:val="Normal"/>
    <w:link w:val="SubttuloChar"/>
    <w:uiPriority w:val="99"/>
    <w:qFormat/>
    <w:pPr>
      <w:spacing w:after="0" w:line="240" w:lineRule="auto"/>
      <w:jc w:val="center"/>
    </w:pPr>
    <w:rPr>
      <w:rFonts w:ascii="Tahoma" w:hAnsi="Tahoma" w:cs="Tahoma"/>
      <w:sz w:val="32"/>
      <w:szCs w:val="32"/>
    </w:rPr>
  </w:style>
  <w:style w:type="character" w:customStyle="1" w:styleId="SubttuloChar">
    <w:name w:val="Subtítulo Char"/>
    <w:basedOn w:val="Fontepargpadro"/>
    <w:link w:val="Subttulo"/>
    <w:uiPriority w:val="99"/>
    <w:locked/>
    <w:rPr>
      <w:rFonts w:asciiTheme="majorHAnsi" w:eastAsiaTheme="majorEastAsia" w:hAnsiTheme="majorHAnsi" w:cs="Times New Roman"/>
      <w:sz w:val="24"/>
      <w:szCs w:val="24"/>
    </w:rPr>
  </w:style>
  <w:style w:type="paragraph" w:customStyle="1" w:styleId="Recuodecorpodetexto31">
    <w:name w:val="Recuo de corpo de texto 31"/>
    <w:uiPriority w:val="99"/>
    <w:pPr>
      <w:widowControl w:val="0"/>
      <w:autoSpaceDE w:val="0"/>
      <w:autoSpaceDN w:val="0"/>
      <w:adjustRightInd w:val="0"/>
      <w:spacing w:after="0" w:line="360" w:lineRule="auto"/>
      <w:ind w:left="851"/>
      <w:jc w:val="both"/>
    </w:pPr>
    <w:rPr>
      <w:rFonts w:ascii="Tahoma" w:hAnsi="Tahoma" w:cs="Tahoma"/>
      <w:sz w:val="24"/>
      <w:szCs w:val="24"/>
    </w:rPr>
  </w:style>
  <w:style w:type="paragraph" w:customStyle="1" w:styleId="WW-Padro">
    <w:name w:val="WW-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Contrato">
    <w:name w:val="Contrato"/>
    <w:uiPriority w:val="99"/>
    <w:pPr>
      <w:widowControl w:val="0"/>
      <w:autoSpaceDE w:val="0"/>
      <w:autoSpaceDN w:val="0"/>
      <w:adjustRightInd w:val="0"/>
      <w:spacing w:after="240" w:line="240" w:lineRule="auto"/>
      <w:jc w:val="both"/>
    </w:pPr>
    <w:rPr>
      <w:rFonts w:ascii="Arial" w:hAnsi="Arial" w:cs="Arial"/>
      <w:sz w:val="24"/>
      <w:szCs w:val="24"/>
    </w:rPr>
  </w:style>
  <w:style w:type="paragraph" w:customStyle="1" w:styleId="Corpodetexto32">
    <w:name w:val="Corpo de texto 32"/>
    <w:uiPriority w:val="99"/>
    <w:pPr>
      <w:widowControl w:val="0"/>
      <w:autoSpaceDE w:val="0"/>
      <w:autoSpaceDN w:val="0"/>
      <w:adjustRightInd w:val="0"/>
      <w:spacing w:after="120" w:line="240" w:lineRule="auto"/>
    </w:pPr>
    <w:rPr>
      <w:rFonts w:ascii="Arial" w:hAnsi="Arial" w:cs="Arial"/>
      <w:sz w:val="16"/>
      <w:szCs w:val="16"/>
    </w:rPr>
  </w:style>
  <w:style w:type="paragraph" w:customStyle="1" w:styleId="Recuodecorpodetexto21">
    <w:name w:val="Recuo de corpo de texto 21"/>
    <w:uiPriority w:val="99"/>
    <w:pPr>
      <w:widowControl w:val="0"/>
      <w:autoSpaceDE w:val="0"/>
      <w:autoSpaceDN w:val="0"/>
      <w:adjustRightInd w:val="0"/>
      <w:spacing w:after="0" w:line="240" w:lineRule="auto"/>
      <w:ind w:left="114"/>
      <w:jc w:val="both"/>
    </w:pPr>
    <w:rPr>
      <w:rFonts w:ascii="Tahoma" w:hAnsi="Tahoma" w:cs="Tahoma"/>
      <w:sz w:val="24"/>
      <w:szCs w:val="24"/>
    </w:rPr>
  </w:style>
  <w:style w:type="paragraph" w:customStyle="1" w:styleId="font-face">
    <w:name w:val="@font-face"/>
    <w:uiPriority w:val="99"/>
    <w:pPr>
      <w:widowControl w:val="0"/>
      <w:autoSpaceDE w:val="0"/>
      <w:autoSpaceDN w:val="0"/>
      <w:adjustRightInd w:val="0"/>
      <w:spacing w:after="0" w:line="240" w:lineRule="auto"/>
    </w:pPr>
    <w:rPr>
      <w:rFonts w:ascii="Calibri" w:hAnsi="Calibri" w:cs="Calibri"/>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Arial" w:hAnsi="Arial" w:cs="Arial"/>
    </w:rPr>
  </w:style>
  <w:style w:type="paragraph" w:customStyle="1" w:styleId="MsoPapDefault">
    <w:name w:val=".MsoPapDefault"/>
    <w:uiPriority w:val="99"/>
    <w:pPr>
      <w:widowControl w:val="0"/>
      <w:autoSpaceDE w:val="0"/>
      <w:autoSpaceDN w:val="0"/>
      <w:adjustRightInd w:val="0"/>
      <w:spacing w:after="200" w:line="276" w:lineRule="auto"/>
    </w:pPr>
    <w:rPr>
      <w:rFonts w:ascii="Arial" w:hAnsi="Arial" w:cs="Arial"/>
    </w:rPr>
  </w:style>
  <w:style w:type="paragraph" w:customStyle="1" w:styleId="pageWordSection1">
    <w:name w:val="@page Word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WordSection1">
    <w:name w:val="div.WordSection1"/>
    <w:uiPriority w:val="99"/>
    <w:pPr>
      <w:widowControl w:val="0"/>
      <w:autoSpaceDE w:val="0"/>
      <w:autoSpaceDN w:val="0"/>
      <w:adjustRightInd w:val="0"/>
      <w:spacing w:after="0" w:line="240" w:lineRule="auto"/>
    </w:pPr>
    <w:rPr>
      <w:rFonts w:ascii="Arial" w:hAnsi="Arial" w:cs="Arial"/>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Section1">
    <w:name w:val="div.Section1"/>
    <w:uiPriority w:val="99"/>
    <w:pPr>
      <w:widowControl w:val="0"/>
      <w:autoSpaceDE w:val="0"/>
      <w:autoSpaceDN w:val="0"/>
      <w:adjustRightInd w:val="0"/>
      <w:spacing w:after="0" w:line="240" w:lineRule="auto"/>
    </w:pPr>
    <w:rPr>
      <w:rFonts w:ascii="Arial" w:hAnsi="Arial" w:cs="Arial"/>
    </w:rPr>
  </w:style>
  <w:style w:type="character" w:customStyle="1" w:styleId="fontstyle01">
    <w:name w:val="fontstyle01"/>
    <w:rsid w:val="0034719C"/>
    <w:rPr>
      <w:rFonts w:ascii="ArialMT" w:hAnsi="ArialMT"/>
      <w:color w:val="000000"/>
      <w:sz w:val="20"/>
    </w:rPr>
  </w:style>
  <w:style w:type="character" w:customStyle="1" w:styleId="Citao11Char2">
    <w:name w:val="Citação11 Char2"/>
    <w:uiPriority w:val="99"/>
    <w:rsid w:val="00EA29BD"/>
    <w:rPr>
      <w:rFonts w:ascii="Arial" w:hAnsi="Arial"/>
      <w:sz w:val="24"/>
    </w:rPr>
  </w:style>
  <w:style w:type="paragraph" w:customStyle="1" w:styleId="QuoteChar3">
    <w:name w:val="Quote Char3"/>
    <w:uiPriority w:val="99"/>
    <w:rsid w:val="00EA29BD"/>
    <w:pPr>
      <w:widowControl w:val="0"/>
      <w:autoSpaceDE w:val="0"/>
      <w:autoSpaceDN w:val="0"/>
      <w:adjustRightInd w:val="0"/>
      <w:spacing w:after="0" w:line="240" w:lineRule="auto"/>
    </w:pPr>
    <w:rPr>
      <w:rFonts w:ascii="Arial" w:hAnsi="Arial" w:cs="Arial"/>
    </w:rPr>
  </w:style>
  <w:style w:type="paragraph" w:customStyle="1" w:styleId="CorpodetextoChar12">
    <w:name w:val="Corpo de texto Char12"/>
    <w:aliases w:val="Citação1 Char12"/>
    <w:basedOn w:val="Normal"/>
    <w:uiPriority w:val="99"/>
    <w:rsid w:val="00EA29BD"/>
    <w:pPr>
      <w:spacing w:after="0" w:line="240" w:lineRule="auto"/>
    </w:pPr>
    <w:rPr>
      <w:rFonts w:ascii="Times New Roman" w:hAnsi="Times New Roman" w:cs="Times New Roman"/>
      <w:sz w:val="24"/>
      <w:szCs w:val="24"/>
    </w:rPr>
  </w:style>
  <w:style w:type="paragraph" w:customStyle="1" w:styleId="QuoteChar2">
    <w:name w:val="Quote Char2"/>
    <w:aliases w:val="Citação1 Char3"/>
    <w:uiPriority w:val="99"/>
    <w:rsid w:val="00EA29BD"/>
    <w:pPr>
      <w:widowControl w:val="0"/>
      <w:autoSpaceDE w:val="0"/>
      <w:autoSpaceDN w:val="0"/>
      <w:adjustRightInd w:val="0"/>
      <w:spacing w:after="0" w:line="240" w:lineRule="auto"/>
    </w:pPr>
    <w:rPr>
      <w:rFonts w:ascii="Arial" w:hAnsi="Arial" w:cs="Arial"/>
      <w:sz w:val="24"/>
      <w:szCs w:val="24"/>
    </w:rPr>
  </w:style>
  <w:style w:type="paragraph" w:customStyle="1" w:styleId="Edital">
    <w:name w:val="Edital"/>
    <w:uiPriority w:val="99"/>
    <w:rsid w:val="00EA29BD"/>
    <w:pPr>
      <w:widowControl w:val="0"/>
      <w:autoSpaceDE w:val="0"/>
      <w:autoSpaceDN w:val="0"/>
      <w:adjustRightInd w:val="0"/>
      <w:spacing w:before="56" w:after="113" w:line="240" w:lineRule="auto"/>
      <w:jc w:val="both"/>
    </w:pPr>
    <w:rPr>
      <w:rFonts w:ascii="Century Gothic" w:hAnsi="Century Gothic" w:cs="Century Gothic"/>
      <w:sz w:val="24"/>
      <w:szCs w:val="24"/>
    </w:rPr>
  </w:style>
  <w:style w:type="paragraph" w:customStyle="1" w:styleId="fontstyle21">
    <w:name w:val="fontstyle21"/>
    <w:basedOn w:val="Normal"/>
    <w:uiPriority w:val="99"/>
    <w:rsid w:val="00EA29BD"/>
    <w:pPr>
      <w:spacing w:after="0" w:line="240" w:lineRule="auto"/>
    </w:pPr>
    <w:rPr>
      <w:rFonts w:ascii="Helvetica" w:hAnsi="Helvetica" w:cs="Helvetica"/>
      <w:color w:val="000000"/>
    </w:rPr>
  </w:style>
  <w:style w:type="character" w:styleId="RefernciaIntensa">
    <w:name w:val="Intense Reference"/>
    <w:basedOn w:val="Fontepargpadro"/>
    <w:uiPriority w:val="99"/>
    <w:qFormat/>
    <w:rsid w:val="00EA29BD"/>
    <w:rPr>
      <w:rFonts w:cs="Times New Roman"/>
      <w:b/>
      <w:smallCaps/>
      <w:color w:val="4F81BD"/>
      <w:sz w:val="22"/>
    </w:rPr>
  </w:style>
  <w:style w:type="paragraph" w:styleId="CabealhodoSumrio">
    <w:name w:val="TOC Heading"/>
    <w:basedOn w:val="Ttulo1"/>
    <w:next w:val="Normal"/>
    <w:uiPriority w:val="99"/>
    <w:qFormat/>
    <w:rsid w:val="00EA29BD"/>
    <w:pPr>
      <w:spacing w:before="240" w:line="259" w:lineRule="auto"/>
      <w:ind w:right="56"/>
      <w:jc w:val="both"/>
      <w:outlineLvl w:val="9"/>
    </w:pPr>
    <w:rPr>
      <w:rFonts w:ascii="Calibri Light" w:hAnsi="Calibri Light" w:cs="Calibri Light"/>
      <w:color w:val="2F5496"/>
      <w:sz w:val="32"/>
      <w:szCs w:val="32"/>
    </w:rPr>
  </w:style>
  <w:style w:type="paragraph" w:styleId="Sumrio1">
    <w:name w:val="toc 1"/>
    <w:basedOn w:val="Normal"/>
    <w:next w:val="Normal"/>
    <w:uiPriority w:val="99"/>
    <w:rsid w:val="00EA29BD"/>
    <w:pPr>
      <w:spacing w:after="0" w:line="240" w:lineRule="auto"/>
      <w:ind w:firstLine="709"/>
      <w:jc w:val="both"/>
    </w:pPr>
    <w:rPr>
      <w:sz w:val="20"/>
      <w:szCs w:val="20"/>
    </w:rPr>
  </w:style>
  <w:style w:type="paragraph" w:styleId="Sumrio2">
    <w:name w:val="toc 2"/>
    <w:basedOn w:val="Normal"/>
    <w:next w:val="Normal"/>
    <w:uiPriority w:val="99"/>
    <w:rsid w:val="00EA29BD"/>
    <w:pPr>
      <w:spacing w:after="0" w:line="240" w:lineRule="auto"/>
      <w:ind w:left="200" w:firstLine="709"/>
      <w:jc w:val="both"/>
    </w:pPr>
    <w:rPr>
      <w:sz w:val="20"/>
      <w:szCs w:val="20"/>
    </w:rPr>
  </w:style>
  <w:style w:type="paragraph" w:styleId="Sumrio3">
    <w:name w:val="toc 3"/>
    <w:basedOn w:val="Normal"/>
    <w:next w:val="Normal"/>
    <w:uiPriority w:val="99"/>
    <w:rsid w:val="00EA29BD"/>
    <w:pPr>
      <w:spacing w:after="0" w:line="240" w:lineRule="auto"/>
      <w:ind w:left="400" w:firstLine="709"/>
      <w:jc w:val="both"/>
    </w:pPr>
    <w:rPr>
      <w:sz w:val="20"/>
      <w:szCs w:val="20"/>
    </w:rPr>
  </w:style>
  <w:style w:type="paragraph" w:customStyle="1" w:styleId="fontparagrafo">
    <w:name w:val="_font_paragrafo"/>
    <w:uiPriority w:val="99"/>
    <w:rsid w:val="00EA29BD"/>
    <w:pPr>
      <w:widowControl w:val="0"/>
      <w:autoSpaceDE w:val="0"/>
      <w:autoSpaceDN w:val="0"/>
      <w:adjustRightInd w:val="0"/>
      <w:spacing w:before="100" w:after="100" w:line="240" w:lineRule="auto"/>
    </w:pPr>
    <w:rPr>
      <w:rFonts w:ascii="Arial" w:hAnsi="Arial" w:cs="Arial"/>
      <w:sz w:val="24"/>
      <w:szCs w:val="24"/>
    </w:rPr>
  </w:style>
  <w:style w:type="paragraph" w:customStyle="1" w:styleId="WW-Padro12">
    <w:name w:val="WW-Padrão12"/>
    <w:uiPriority w:val="99"/>
    <w:rsid w:val="00EA29BD"/>
    <w:pPr>
      <w:widowControl w:val="0"/>
      <w:autoSpaceDE w:val="0"/>
      <w:autoSpaceDN w:val="0"/>
      <w:adjustRightInd w:val="0"/>
      <w:spacing w:after="0" w:line="240" w:lineRule="auto"/>
    </w:pPr>
    <w:rPr>
      <w:rFonts w:ascii="Times New Roman" w:hAnsi="Times New Roman"/>
      <w:sz w:val="24"/>
      <w:szCs w:val="24"/>
    </w:rPr>
  </w:style>
  <w:style w:type="table" w:styleId="Tabelacomgrade">
    <w:name w:val="Table Grid"/>
    <w:basedOn w:val="Tabelanormal"/>
    <w:uiPriority w:val="39"/>
    <w:rsid w:val="00BC58F9"/>
    <w:pPr>
      <w:spacing w:after="0" w:line="240" w:lineRule="auto"/>
    </w:pPr>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o1Char5">
    <w:name w:val="Citação1 Char5"/>
    <w:aliases w:val="Citação11 Char3"/>
    <w:uiPriority w:val="99"/>
    <w:rsid w:val="00BC58F9"/>
    <w:rPr>
      <w:rFonts w:ascii="Times New Roman" w:hAnsi="Times New Roman"/>
      <w:sz w:val="24"/>
      <w:lang w:val="pt-PT" w:eastAsia="en-US"/>
    </w:rPr>
  </w:style>
  <w:style w:type="paragraph" w:customStyle="1" w:styleId="pb-0">
    <w:name w:val="pb-0"/>
    <w:basedOn w:val="Normal"/>
    <w:uiPriority w:val="99"/>
    <w:rsid w:val="007D0CD7"/>
    <w:pPr>
      <w:widowControl/>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Ttulo1Char1">
    <w:name w:val="Título 1 Char1"/>
    <w:aliases w:val="Nível 1 Char1"/>
    <w:uiPriority w:val="99"/>
    <w:rsid w:val="00FB0D6A"/>
    <w:rPr>
      <w:rFonts w:ascii="Calibri Light" w:hAnsi="Calibri Light"/>
      <w:color w:val="2F5496"/>
      <w:sz w:val="32"/>
      <w:lang w:val="x-none" w:eastAsia="en-US"/>
    </w:rPr>
  </w:style>
  <w:style w:type="paragraph" w:customStyle="1" w:styleId="msonormal0">
    <w:name w:val="msonormal"/>
    <w:basedOn w:val="Normal"/>
    <w:uiPriority w:val="99"/>
    <w:rsid w:val="00FB0D6A"/>
    <w:pPr>
      <w:widowControl/>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abealhoChar1">
    <w:name w:val="Cabeçalho Char1"/>
    <w:aliases w:val="Heading 1a Char1,hd Char1,he Char1"/>
    <w:uiPriority w:val="99"/>
    <w:semiHidden/>
    <w:rsid w:val="00FB0D6A"/>
    <w:rPr>
      <w:rFonts w:ascii="Calibri" w:hAnsi="Calibri"/>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356223">
      <w:marLeft w:val="0"/>
      <w:marRight w:val="0"/>
      <w:marTop w:val="0"/>
      <w:marBottom w:val="0"/>
      <w:divBdr>
        <w:top w:val="none" w:sz="0" w:space="0" w:color="auto"/>
        <w:left w:val="none" w:sz="0" w:space="0" w:color="auto"/>
        <w:bottom w:val="none" w:sz="0" w:space="0" w:color="auto"/>
        <w:right w:val="none" w:sz="0" w:space="0" w:color="auto"/>
      </w:divBdr>
    </w:div>
    <w:div w:id="215356224">
      <w:marLeft w:val="0"/>
      <w:marRight w:val="0"/>
      <w:marTop w:val="0"/>
      <w:marBottom w:val="0"/>
      <w:divBdr>
        <w:top w:val="none" w:sz="0" w:space="0" w:color="auto"/>
        <w:left w:val="none" w:sz="0" w:space="0" w:color="auto"/>
        <w:bottom w:val="none" w:sz="0" w:space="0" w:color="auto"/>
        <w:right w:val="none" w:sz="0" w:space="0" w:color="auto"/>
      </w:divBdr>
    </w:div>
    <w:div w:id="215356225">
      <w:marLeft w:val="0"/>
      <w:marRight w:val="0"/>
      <w:marTop w:val="0"/>
      <w:marBottom w:val="0"/>
      <w:divBdr>
        <w:top w:val="none" w:sz="0" w:space="0" w:color="auto"/>
        <w:left w:val="none" w:sz="0" w:space="0" w:color="auto"/>
        <w:bottom w:val="none" w:sz="0" w:space="0" w:color="auto"/>
        <w:right w:val="none" w:sz="0" w:space="0" w:color="auto"/>
      </w:divBdr>
    </w:div>
    <w:div w:id="215356226">
      <w:marLeft w:val="0"/>
      <w:marRight w:val="0"/>
      <w:marTop w:val="0"/>
      <w:marBottom w:val="0"/>
      <w:divBdr>
        <w:top w:val="none" w:sz="0" w:space="0" w:color="auto"/>
        <w:left w:val="none" w:sz="0" w:space="0" w:color="auto"/>
        <w:bottom w:val="none" w:sz="0" w:space="0" w:color="auto"/>
        <w:right w:val="none" w:sz="0" w:space="0" w:color="auto"/>
      </w:divBdr>
    </w:div>
    <w:div w:id="215356227">
      <w:marLeft w:val="0"/>
      <w:marRight w:val="0"/>
      <w:marTop w:val="0"/>
      <w:marBottom w:val="0"/>
      <w:divBdr>
        <w:top w:val="none" w:sz="0" w:space="0" w:color="auto"/>
        <w:left w:val="none" w:sz="0" w:space="0" w:color="auto"/>
        <w:bottom w:val="none" w:sz="0" w:space="0" w:color="auto"/>
        <w:right w:val="none" w:sz="0" w:space="0" w:color="auto"/>
      </w:divBdr>
    </w:div>
    <w:div w:id="215356228">
      <w:marLeft w:val="0"/>
      <w:marRight w:val="0"/>
      <w:marTop w:val="0"/>
      <w:marBottom w:val="0"/>
      <w:divBdr>
        <w:top w:val="none" w:sz="0" w:space="0" w:color="auto"/>
        <w:left w:val="none" w:sz="0" w:space="0" w:color="auto"/>
        <w:bottom w:val="none" w:sz="0" w:space="0" w:color="auto"/>
        <w:right w:val="none" w:sz="0" w:space="0" w:color="auto"/>
      </w:divBdr>
    </w:div>
    <w:div w:id="215356229">
      <w:marLeft w:val="0"/>
      <w:marRight w:val="0"/>
      <w:marTop w:val="0"/>
      <w:marBottom w:val="0"/>
      <w:divBdr>
        <w:top w:val="none" w:sz="0" w:space="0" w:color="auto"/>
        <w:left w:val="none" w:sz="0" w:space="0" w:color="auto"/>
        <w:bottom w:val="none" w:sz="0" w:space="0" w:color="auto"/>
        <w:right w:val="none" w:sz="0" w:space="0" w:color="auto"/>
      </w:divBdr>
    </w:div>
    <w:div w:id="215356230">
      <w:marLeft w:val="0"/>
      <w:marRight w:val="0"/>
      <w:marTop w:val="0"/>
      <w:marBottom w:val="0"/>
      <w:divBdr>
        <w:top w:val="none" w:sz="0" w:space="0" w:color="auto"/>
        <w:left w:val="none" w:sz="0" w:space="0" w:color="auto"/>
        <w:bottom w:val="none" w:sz="0" w:space="0" w:color="auto"/>
        <w:right w:val="none" w:sz="0" w:space="0" w:color="auto"/>
      </w:divBdr>
    </w:div>
    <w:div w:id="215356231">
      <w:marLeft w:val="0"/>
      <w:marRight w:val="0"/>
      <w:marTop w:val="0"/>
      <w:marBottom w:val="0"/>
      <w:divBdr>
        <w:top w:val="none" w:sz="0" w:space="0" w:color="auto"/>
        <w:left w:val="none" w:sz="0" w:space="0" w:color="auto"/>
        <w:bottom w:val="none" w:sz="0" w:space="0" w:color="auto"/>
        <w:right w:val="none" w:sz="0" w:space="0" w:color="auto"/>
      </w:divBdr>
    </w:div>
    <w:div w:id="215356232">
      <w:marLeft w:val="0"/>
      <w:marRight w:val="0"/>
      <w:marTop w:val="0"/>
      <w:marBottom w:val="0"/>
      <w:divBdr>
        <w:top w:val="none" w:sz="0" w:space="0" w:color="auto"/>
        <w:left w:val="none" w:sz="0" w:space="0" w:color="auto"/>
        <w:bottom w:val="none" w:sz="0" w:space="0" w:color="auto"/>
        <w:right w:val="none" w:sz="0" w:space="0" w:color="auto"/>
      </w:divBdr>
    </w:div>
    <w:div w:id="215356233">
      <w:marLeft w:val="0"/>
      <w:marRight w:val="0"/>
      <w:marTop w:val="0"/>
      <w:marBottom w:val="0"/>
      <w:divBdr>
        <w:top w:val="none" w:sz="0" w:space="0" w:color="auto"/>
        <w:left w:val="none" w:sz="0" w:space="0" w:color="auto"/>
        <w:bottom w:val="none" w:sz="0" w:space="0" w:color="auto"/>
        <w:right w:val="none" w:sz="0" w:space="0" w:color="auto"/>
      </w:divBdr>
    </w:div>
    <w:div w:id="215356234">
      <w:marLeft w:val="0"/>
      <w:marRight w:val="0"/>
      <w:marTop w:val="0"/>
      <w:marBottom w:val="0"/>
      <w:divBdr>
        <w:top w:val="none" w:sz="0" w:space="0" w:color="auto"/>
        <w:left w:val="none" w:sz="0" w:space="0" w:color="auto"/>
        <w:bottom w:val="none" w:sz="0" w:space="0" w:color="auto"/>
        <w:right w:val="none" w:sz="0" w:space="0" w:color="auto"/>
      </w:divBdr>
    </w:div>
    <w:div w:id="215356235">
      <w:marLeft w:val="0"/>
      <w:marRight w:val="0"/>
      <w:marTop w:val="0"/>
      <w:marBottom w:val="0"/>
      <w:divBdr>
        <w:top w:val="none" w:sz="0" w:space="0" w:color="auto"/>
        <w:left w:val="none" w:sz="0" w:space="0" w:color="auto"/>
        <w:bottom w:val="none" w:sz="0" w:space="0" w:color="auto"/>
        <w:right w:val="none" w:sz="0" w:space="0" w:color="auto"/>
      </w:divBdr>
    </w:div>
    <w:div w:id="215356236">
      <w:marLeft w:val="0"/>
      <w:marRight w:val="0"/>
      <w:marTop w:val="0"/>
      <w:marBottom w:val="0"/>
      <w:divBdr>
        <w:top w:val="none" w:sz="0" w:space="0" w:color="auto"/>
        <w:left w:val="none" w:sz="0" w:space="0" w:color="auto"/>
        <w:bottom w:val="none" w:sz="0" w:space="0" w:color="auto"/>
        <w:right w:val="none" w:sz="0" w:space="0" w:color="auto"/>
      </w:divBdr>
    </w:div>
    <w:div w:id="215356237">
      <w:marLeft w:val="0"/>
      <w:marRight w:val="0"/>
      <w:marTop w:val="0"/>
      <w:marBottom w:val="0"/>
      <w:divBdr>
        <w:top w:val="none" w:sz="0" w:space="0" w:color="auto"/>
        <w:left w:val="none" w:sz="0" w:space="0" w:color="auto"/>
        <w:bottom w:val="none" w:sz="0" w:space="0" w:color="auto"/>
        <w:right w:val="none" w:sz="0" w:space="0" w:color="auto"/>
      </w:divBdr>
    </w:div>
    <w:div w:id="215356238">
      <w:marLeft w:val="0"/>
      <w:marRight w:val="0"/>
      <w:marTop w:val="0"/>
      <w:marBottom w:val="0"/>
      <w:divBdr>
        <w:top w:val="none" w:sz="0" w:space="0" w:color="auto"/>
        <w:left w:val="none" w:sz="0" w:space="0" w:color="auto"/>
        <w:bottom w:val="none" w:sz="0" w:space="0" w:color="auto"/>
        <w:right w:val="none" w:sz="0" w:space="0" w:color="auto"/>
      </w:divBdr>
    </w:div>
    <w:div w:id="215356239">
      <w:marLeft w:val="0"/>
      <w:marRight w:val="0"/>
      <w:marTop w:val="0"/>
      <w:marBottom w:val="0"/>
      <w:divBdr>
        <w:top w:val="none" w:sz="0" w:space="0" w:color="auto"/>
        <w:left w:val="none" w:sz="0" w:space="0" w:color="auto"/>
        <w:bottom w:val="none" w:sz="0" w:space="0" w:color="auto"/>
        <w:right w:val="none" w:sz="0" w:space="0" w:color="auto"/>
      </w:divBdr>
    </w:div>
    <w:div w:id="215356240">
      <w:marLeft w:val="0"/>
      <w:marRight w:val="0"/>
      <w:marTop w:val="0"/>
      <w:marBottom w:val="0"/>
      <w:divBdr>
        <w:top w:val="none" w:sz="0" w:space="0" w:color="auto"/>
        <w:left w:val="none" w:sz="0" w:space="0" w:color="auto"/>
        <w:bottom w:val="none" w:sz="0" w:space="0" w:color="auto"/>
        <w:right w:val="none" w:sz="0" w:space="0" w:color="auto"/>
      </w:divBdr>
    </w:div>
    <w:div w:id="215356241">
      <w:marLeft w:val="0"/>
      <w:marRight w:val="0"/>
      <w:marTop w:val="0"/>
      <w:marBottom w:val="0"/>
      <w:divBdr>
        <w:top w:val="none" w:sz="0" w:space="0" w:color="auto"/>
        <w:left w:val="none" w:sz="0" w:space="0" w:color="auto"/>
        <w:bottom w:val="none" w:sz="0" w:space="0" w:color="auto"/>
        <w:right w:val="none" w:sz="0" w:space="0" w:color="auto"/>
      </w:divBdr>
    </w:div>
    <w:div w:id="215356242">
      <w:marLeft w:val="0"/>
      <w:marRight w:val="0"/>
      <w:marTop w:val="0"/>
      <w:marBottom w:val="0"/>
      <w:divBdr>
        <w:top w:val="none" w:sz="0" w:space="0" w:color="auto"/>
        <w:left w:val="none" w:sz="0" w:space="0" w:color="auto"/>
        <w:bottom w:val="none" w:sz="0" w:space="0" w:color="auto"/>
        <w:right w:val="none" w:sz="0" w:space="0" w:color="auto"/>
      </w:divBdr>
    </w:div>
    <w:div w:id="215356243">
      <w:marLeft w:val="0"/>
      <w:marRight w:val="0"/>
      <w:marTop w:val="0"/>
      <w:marBottom w:val="0"/>
      <w:divBdr>
        <w:top w:val="none" w:sz="0" w:space="0" w:color="auto"/>
        <w:left w:val="none" w:sz="0" w:space="0" w:color="auto"/>
        <w:bottom w:val="none" w:sz="0" w:space="0" w:color="auto"/>
        <w:right w:val="none" w:sz="0" w:space="0" w:color="auto"/>
      </w:divBdr>
    </w:div>
    <w:div w:id="215356244">
      <w:marLeft w:val="0"/>
      <w:marRight w:val="0"/>
      <w:marTop w:val="0"/>
      <w:marBottom w:val="0"/>
      <w:divBdr>
        <w:top w:val="none" w:sz="0" w:space="0" w:color="auto"/>
        <w:left w:val="none" w:sz="0" w:space="0" w:color="auto"/>
        <w:bottom w:val="none" w:sz="0" w:space="0" w:color="auto"/>
        <w:right w:val="none" w:sz="0" w:space="0" w:color="auto"/>
      </w:divBdr>
    </w:div>
    <w:div w:id="215356245">
      <w:marLeft w:val="0"/>
      <w:marRight w:val="0"/>
      <w:marTop w:val="0"/>
      <w:marBottom w:val="0"/>
      <w:divBdr>
        <w:top w:val="none" w:sz="0" w:space="0" w:color="auto"/>
        <w:left w:val="none" w:sz="0" w:space="0" w:color="auto"/>
        <w:bottom w:val="none" w:sz="0" w:space="0" w:color="auto"/>
        <w:right w:val="none" w:sz="0" w:space="0" w:color="auto"/>
      </w:divBdr>
    </w:div>
    <w:div w:id="215356246">
      <w:marLeft w:val="0"/>
      <w:marRight w:val="0"/>
      <w:marTop w:val="0"/>
      <w:marBottom w:val="0"/>
      <w:divBdr>
        <w:top w:val="none" w:sz="0" w:space="0" w:color="auto"/>
        <w:left w:val="none" w:sz="0" w:space="0" w:color="auto"/>
        <w:bottom w:val="none" w:sz="0" w:space="0" w:color="auto"/>
        <w:right w:val="none" w:sz="0" w:space="0" w:color="auto"/>
      </w:divBdr>
    </w:div>
    <w:div w:id="215356247">
      <w:marLeft w:val="0"/>
      <w:marRight w:val="0"/>
      <w:marTop w:val="0"/>
      <w:marBottom w:val="0"/>
      <w:divBdr>
        <w:top w:val="none" w:sz="0" w:space="0" w:color="auto"/>
        <w:left w:val="none" w:sz="0" w:space="0" w:color="auto"/>
        <w:bottom w:val="none" w:sz="0" w:space="0" w:color="auto"/>
        <w:right w:val="none" w:sz="0" w:space="0" w:color="auto"/>
      </w:divBdr>
    </w:div>
    <w:div w:id="215356248">
      <w:marLeft w:val="0"/>
      <w:marRight w:val="0"/>
      <w:marTop w:val="0"/>
      <w:marBottom w:val="0"/>
      <w:divBdr>
        <w:top w:val="none" w:sz="0" w:space="0" w:color="auto"/>
        <w:left w:val="none" w:sz="0" w:space="0" w:color="auto"/>
        <w:bottom w:val="none" w:sz="0" w:space="0" w:color="auto"/>
        <w:right w:val="none" w:sz="0" w:space="0" w:color="auto"/>
      </w:divBdr>
    </w:div>
    <w:div w:id="215356249">
      <w:marLeft w:val="0"/>
      <w:marRight w:val="0"/>
      <w:marTop w:val="0"/>
      <w:marBottom w:val="0"/>
      <w:divBdr>
        <w:top w:val="none" w:sz="0" w:space="0" w:color="auto"/>
        <w:left w:val="none" w:sz="0" w:space="0" w:color="auto"/>
        <w:bottom w:val="none" w:sz="0" w:space="0" w:color="auto"/>
        <w:right w:val="none" w:sz="0" w:space="0" w:color="auto"/>
      </w:divBdr>
    </w:div>
    <w:div w:id="215356250">
      <w:marLeft w:val="0"/>
      <w:marRight w:val="0"/>
      <w:marTop w:val="0"/>
      <w:marBottom w:val="0"/>
      <w:divBdr>
        <w:top w:val="none" w:sz="0" w:space="0" w:color="auto"/>
        <w:left w:val="none" w:sz="0" w:space="0" w:color="auto"/>
        <w:bottom w:val="none" w:sz="0" w:space="0" w:color="auto"/>
        <w:right w:val="none" w:sz="0" w:space="0" w:color="auto"/>
      </w:divBdr>
    </w:div>
    <w:div w:id="215356251">
      <w:marLeft w:val="0"/>
      <w:marRight w:val="0"/>
      <w:marTop w:val="0"/>
      <w:marBottom w:val="0"/>
      <w:divBdr>
        <w:top w:val="none" w:sz="0" w:space="0" w:color="auto"/>
        <w:left w:val="none" w:sz="0" w:space="0" w:color="auto"/>
        <w:bottom w:val="none" w:sz="0" w:space="0" w:color="auto"/>
        <w:right w:val="none" w:sz="0" w:space="0" w:color="auto"/>
      </w:divBdr>
    </w:div>
    <w:div w:id="215356252">
      <w:marLeft w:val="0"/>
      <w:marRight w:val="0"/>
      <w:marTop w:val="0"/>
      <w:marBottom w:val="0"/>
      <w:divBdr>
        <w:top w:val="none" w:sz="0" w:space="0" w:color="auto"/>
        <w:left w:val="none" w:sz="0" w:space="0" w:color="auto"/>
        <w:bottom w:val="none" w:sz="0" w:space="0" w:color="auto"/>
        <w:right w:val="none" w:sz="0" w:space="0" w:color="auto"/>
      </w:divBdr>
    </w:div>
    <w:div w:id="215356253">
      <w:marLeft w:val="0"/>
      <w:marRight w:val="0"/>
      <w:marTop w:val="0"/>
      <w:marBottom w:val="0"/>
      <w:divBdr>
        <w:top w:val="none" w:sz="0" w:space="0" w:color="auto"/>
        <w:left w:val="none" w:sz="0" w:space="0" w:color="auto"/>
        <w:bottom w:val="none" w:sz="0" w:space="0" w:color="auto"/>
        <w:right w:val="none" w:sz="0" w:space="0" w:color="auto"/>
      </w:divBdr>
    </w:div>
    <w:div w:id="215356254">
      <w:marLeft w:val="0"/>
      <w:marRight w:val="0"/>
      <w:marTop w:val="0"/>
      <w:marBottom w:val="0"/>
      <w:divBdr>
        <w:top w:val="none" w:sz="0" w:space="0" w:color="auto"/>
        <w:left w:val="none" w:sz="0" w:space="0" w:color="auto"/>
        <w:bottom w:val="none" w:sz="0" w:space="0" w:color="auto"/>
        <w:right w:val="none" w:sz="0" w:space="0" w:color="auto"/>
      </w:divBdr>
    </w:div>
    <w:div w:id="215356255">
      <w:marLeft w:val="0"/>
      <w:marRight w:val="0"/>
      <w:marTop w:val="0"/>
      <w:marBottom w:val="0"/>
      <w:divBdr>
        <w:top w:val="none" w:sz="0" w:space="0" w:color="auto"/>
        <w:left w:val="none" w:sz="0" w:space="0" w:color="auto"/>
        <w:bottom w:val="none" w:sz="0" w:space="0" w:color="auto"/>
        <w:right w:val="none" w:sz="0" w:space="0" w:color="auto"/>
      </w:divBdr>
    </w:div>
    <w:div w:id="215356256">
      <w:marLeft w:val="0"/>
      <w:marRight w:val="0"/>
      <w:marTop w:val="0"/>
      <w:marBottom w:val="0"/>
      <w:divBdr>
        <w:top w:val="none" w:sz="0" w:space="0" w:color="auto"/>
        <w:left w:val="none" w:sz="0" w:space="0" w:color="auto"/>
        <w:bottom w:val="none" w:sz="0" w:space="0" w:color="auto"/>
        <w:right w:val="none" w:sz="0" w:space="0" w:color="auto"/>
      </w:divBdr>
    </w:div>
    <w:div w:id="215356257">
      <w:marLeft w:val="0"/>
      <w:marRight w:val="0"/>
      <w:marTop w:val="0"/>
      <w:marBottom w:val="0"/>
      <w:divBdr>
        <w:top w:val="none" w:sz="0" w:space="0" w:color="auto"/>
        <w:left w:val="none" w:sz="0" w:space="0" w:color="auto"/>
        <w:bottom w:val="none" w:sz="0" w:space="0" w:color="auto"/>
        <w:right w:val="none" w:sz="0" w:space="0" w:color="auto"/>
      </w:divBdr>
    </w:div>
    <w:div w:id="215356258">
      <w:marLeft w:val="0"/>
      <w:marRight w:val="0"/>
      <w:marTop w:val="0"/>
      <w:marBottom w:val="0"/>
      <w:divBdr>
        <w:top w:val="none" w:sz="0" w:space="0" w:color="auto"/>
        <w:left w:val="none" w:sz="0" w:space="0" w:color="auto"/>
        <w:bottom w:val="none" w:sz="0" w:space="0" w:color="auto"/>
        <w:right w:val="none" w:sz="0" w:space="0" w:color="auto"/>
      </w:divBdr>
    </w:div>
    <w:div w:id="2153562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file:///C:\Users\Licita\Pictures\logo%20pref%202025%202028.jpeg" TargetMode="External"/><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AD58D-3E60-43E7-AEF9-DA562207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6553</Words>
  <Characters>35390</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4</cp:revision>
  <cp:lastPrinted>2026-03-25T19:52:00Z</cp:lastPrinted>
  <dcterms:created xsi:type="dcterms:W3CDTF">2026-03-25T19:50:00Z</dcterms:created>
  <dcterms:modified xsi:type="dcterms:W3CDTF">2026-03-25T19:52:00Z</dcterms:modified>
</cp:coreProperties>
</file>